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DA44" w14:textId="1485D328" w:rsidR="004F1BF2" w:rsidRPr="002E05AC" w:rsidRDefault="00EF21AF" w:rsidP="00407AAD">
      <w:pPr>
        <w:shd w:val="clear" w:color="auto" w:fill="E0E0E0"/>
        <w:spacing w:before="120" w:after="120" w:line="240" w:lineRule="auto"/>
        <w:rPr>
          <w:rFonts w:asciiTheme="majorHAnsi" w:eastAsia="Times New Roman" w:hAnsiTheme="majorHAnsi" w:cs="Times New Roman"/>
          <w:b/>
          <w:smallCaps/>
        </w:rPr>
      </w:pPr>
      <w:r w:rsidRPr="002E05AC">
        <w:rPr>
          <w:rFonts w:asciiTheme="majorHAnsi" w:eastAsia="Times New Roman" w:hAnsiTheme="majorHAnsi" w:cs="Times New Roman"/>
          <w:b/>
          <w:smallCaps/>
        </w:rPr>
        <w:t>Job Description</w:t>
      </w:r>
    </w:p>
    <w:p w14:paraId="71EBBEF2" w14:textId="1888D6AD" w:rsidR="002E05AC" w:rsidRDefault="00EF21AF" w:rsidP="002E05AC">
      <w:pPr>
        <w:keepNext/>
        <w:spacing w:after="0" w:line="240" w:lineRule="auto"/>
        <w:jc w:val="both"/>
        <w:outlineLvl w:val="4"/>
        <w:rPr>
          <w:rFonts w:asciiTheme="majorHAnsi" w:eastAsia="Times New Roman" w:hAnsiTheme="majorHAnsi" w:cs="Times New Roman"/>
          <w:bCs/>
          <w:iCs/>
        </w:rPr>
      </w:pPr>
      <w:r w:rsidRPr="002E05AC">
        <w:rPr>
          <w:rFonts w:asciiTheme="majorHAnsi" w:eastAsia="Times New Roman" w:hAnsiTheme="majorHAnsi" w:cs="Times New Roman"/>
          <w:b/>
          <w:bCs/>
          <w:iCs/>
        </w:rPr>
        <w:t>Position:</w:t>
      </w:r>
      <w:r w:rsidRPr="002E05AC">
        <w:rPr>
          <w:rFonts w:asciiTheme="majorHAnsi" w:eastAsia="Times New Roman" w:hAnsiTheme="majorHAnsi" w:cs="Times New Roman"/>
          <w:b/>
          <w:bCs/>
          <w:iCs/>
        </w:rPr>
        <w:tab/>
      </w:r>
      <w:r w:rsidR="00975994" w:rsidRPr="00975994">
        <w:rPr>
          <w:rFonts w:asciiTheme="majorHAnsi" w:eastAsia="Times New Roman" w:hAnsiTheme="majorHAnsi" w:cs="Times New Roman"/>
          <w:iCs/>
        </w:rPr>
        <w:t>Community-based</w:t>
      </w:r>
      <w:r w:rsidR="00975994">
        <w:rPr>
          <w:rFonts w:asciiTheme="majorHAnsi" w:eastAsia="Times New Roman" w:hAnsiTheme="majorHAnsi" w:cs="Times New Roman"/>
          <w:b/>
          <w:bCs/>
          <w:iCs/>
        </w:rPr>
        <w:t xml:space="preserve"> </w:t>
      </w:r>
      <w:r w:rsidR="00975994">
        <w:rPr>
          <w:rFonts w:asciiTheme="majorHAnsi" w:eastAsia="Times New Roman" w:hAnsiTheme="majorHAnsi" w:cs="Times New Roman"/>
          <w:bCs/>
          <w:iCs/>
        </w:rPr>
        <w:t>Birth Doula</w:t>
      </w:r>
    </w:p>
    <w:p w14:paraId="0736577F" w14:textId="77777777" w:rsidR="002E05AC" w:rsidRDefault="002E05AC" w:rsidP="002E05AC">
      <w:pPr>
        <w:keepNext/>
        <w:spacing w:after="0" w:line="240" w:lineRule="auto"/>
        <w:jc w:val="both"/>
        <w:outlineLvl w:val="4"/>
        <w:rPr>
          <w:rFonts w:asciiTheme="majorHAnsi" w:eastAsia="Times New Roman" w:hAnsiTheme="majorHAnsi" w:cs="Times New Roman"/>
          <w:bCs/>
          <w:iCs/>
        </w:rPr>
      </w:pPr>
    </w:p>
    <w:p w14:paraId="57E5691F" w14:textId="539C91A2" w:rsidR="00EF21AF" w:rsidRDefault="00EF21AF" w:rsidP="002E05AC">
      <w:pPr>
        <w:keepNext/>
        <w:spacing w:after="0" w:line="240" w:lineRule="auto"/>
        <w:jc w:val="both"/>
        <w:outlineLvl w:val="4"/>
        <w:rPr>
          <w:rFonts w:asciiTheme="majorHAnsi" w:eastAsia="Times New Roman" w:hAnsiTheme="majorHAnsi" w:cs="Times New Roman"/>
          <w:bCs/>
          <w:iCs/>
        </w:rPr>
      </w:pPr>
      <w:r w:rsidRPr="002E05AC">
        <w:rPr>
          <w:rFonts w:asciiTheme="majorHAnsi" w:eastAsia="Times New Roman" w:hAnsiTheme="majorHAnsi" w:cs="Times New Roman"/>
          <w:b/>
          <w:bCs/>
          <w:iCs/>
        </w:rPr>
        <w:t>Status:</w:t>
      </w:r>
      <w:r w:rsidRPr="002E05AC">
        <w:rPr>
          <w:rFonts w:asciiTheme="majorHAnsi" w:eastAsia="Times New Roman" w:hAnsiTheme="majorHAnsi" w:cs="Times New Roman"/>
          <w:b/>
          <w:bCs/>
          <w:iCs/>
        </w:rPr>
        <w:tab/>
      </w:r>
      <w:r w:rsidRPr="002E05AC">
        <w:rPr>
          <w:rFonts w:asciiTheme="majorHAnsi" w:eastAsia="Times New Roman" w:hAnsiTheme="majorHAnsi" w:cs="Times New Roman"/>
          <w:b/>
          <w:bCs/>
          <w:iCs/>
        </w:rPr>
        <w:tab/>
      </w:r>
      <w:r w:rsidR="00975994">
        <w:rPr>
          <w:rFonts w:asciiTheme="majorHAnsi" w:eastAsia="Times New Roman" w:hAnsiTheme="majorHAnsi" w:cs="Times New Roman"/>
          <w:bCs/>
          <w:iCs/>
        </w:rPr>
        <w:t>PRN</w:t>
      </w:r>
    </w:p>
    <w:p w14:paraId="3E0A14A1" w14:textId="77777777" w:rsidR="002E05AC" w:rsidRPr="002E05AC" w:rsidRDefault="002E05AC" w:rsidP="002E05AC">
      <w:pPr>
        <w:keepNext/>
        <w:spacing w:after="0" w:line="240" w:lineRule="auto"/>
        <w:jc w:val="both"/>
        <w:outlineLvl w:val="4"/>
        <w:rPr>
          <w:rFonts w:asciiTheme="majorHAnsi" w:eastAsia="Times New Roman" w:hAnsiTheme="majorHAnsi" w:cs="Times New Roman"/>
          <w:b/>
          <w:bCs/>
          <w:iCs/>
        </w:rPr>
      </w:pPr>
    </w:p>
    <w:p w14:paraId="4628DA3B" w14:textId="0A823D2A" w:rsidR="00EF21AF" w:rsidRDefault="00EF21AF" w:rsidP="002E05AC">
      <w:pPr>
        <w:keepNext/>
        <w:spacing w:after="0" w:line="240" w:lineRule="auto"/>
        <w:jc w:val="both"/>
        <w:outlineLvl w:val="4"/>
        <w:rPr>
          <w:rFonts w:asciiTheme="majorHAnsi" w:eastAsia="Times New Roman" w:hAnsiTheme="majorHAnsi" w:cs="Times New Roman"/>
          <w:bCs/>
          <w:iCs/>
        </w:rPr>
      </w:pPr>
      <w:r w:rsidRPr="002E05AC">
        <w:rPr>
          <w:rFonts w:asciiTheme="majorHAnsi" w:eastAsia="Times New Roman" w:hAnsiTheme="majorHAnsi" w:cs="Times New Roman"/>
          <w:b/>
          <w:bCs/>
          <w:iCs/>
        </w:rPr>
        <w:t xml:space="preserve">Reports to: </w:t>
      </w:r>
      <w:r w:rsidRPr="002E05AC">
        <w:rPr>
          <w:rFonts w:asciiTheme="majorHAnsi" w:eastAsia="Times New Roman" w:hAnsiTheme="majorHAnsi" w:cs="Times New Roman"/>
          <w:b/>
          <w:bCs/>
          <w:iCs/>
        </w:rPr>
        <w:tab/>
      </w:r>
      <w:r w:rsidR="00975994">
        <w:rPr>
          <w:rFonts w:asciiTheme="majorHAnsi" w:eastAsia="Times New Roman" w:hAnsiTheme="majorHAnsi" w:cs="Times New Roman"/>
          <w:bCs/>
          <w:iCs/>
        </w:rPr>
        <w:t>Community Health Worker</w:t>
      </w:r>
    </w:p>
    <w:p w14:paraId="5A8C6B24" w14:textId="77777777" w:rsidR="002E05AC" w:rsidRPr="002E05AC" w:rsidRDefault="002E05AC" w:rsidP="002E05AC">
      <w:pPr>
        <w:keepNext/>
        <w:spacing w:after="0" w:line="240" w:lineRule="auto"/>
        <w:jc w:val="both"/>
        <w:outlineLvl w:val="4"/>
        <w:rPr>
          <w:rFonts w:asciiTheme="majorHAnsi" w:eastAsia="Times New Roman" w:hAnsiTheme="majorHAnsi" w:cs="Times New Roman"/>
          <w:b/>
          <w:bCs/>
          <w:iCs/>
        </w:rPr>
      </w:pPr>
    </w:p>
    <w:p w14:paraId="4957EB78" w14:textId="77777777" w:rsidR="00975994" w:rsidRPr="00975994" w:rsidRDefault="00EF21AF" w:rsidP="00975994">
      <w:pPr>
        <w:spacing w:line="240" w:lineRule="auto"/>
        <w:rPr>
          <w:rFonts w:asciiTheme="majorHAnsi" w:hAnsiTheme="majorHAnsi"/>
        </w:rPr>
      </w:pPr>
      <w:r w:rsidRPr="002E05AC">
        <w:rPr>
          <w:rFonts w:asciiTheme="majorHAnsi" w:eastAsia="Times New Roman" w:hAnsiTheme="majorHAnsi" w:cs="Times New Roman"/>
          <w:b/>
          <w:bCs/>
          <w:iCs/>
        </w:rPr>
        <w:t>Role:</w:t>
      </w:r>
      <w:r w:rsidRPr="002E05AC">
        <w:rPr>
          <w:rFonts w:asciiTheme="majorHAnsi" w:eastAsia="Times New Roman" w:hAnsiTheme="majorHAnsi" w:cs="Times New Roman"/>
          <w:b/>
          <w:bCs/>
          <w:iCs/>
        </w:rPr>
        <w:tab/>
      </w:r>
      <w:r w:rsidR="00975994" w:rsidRPr="00975994">
        <w:rPr>
          <w:rFonts w:asciiTheme="majorHAnsi" w:hAnsiTheme="majorHAnsi"/>
        </w:rPr>
        <w:t>Through a grant provide by Dogwood Trust, the Children and Family Resource Center’s Community Based Doula Program seeks to address maternal health discrepancies in Henderson County by providing outreach, education, and support from early pregnancy though the first year postpartum.  The program includes doula support for up to 30 eligible participants each year.</w:t>
      </w:r>
    </w:p>
    <w:p w14:paraId="4CF12DC4" w14:textId="0945823B" w:rsidR="00975994" w:rsidRDefault="00975994" w:rsidP="00975994">
      <w:pPr>
        <w:spacing w:line="240" w:lineRule="auto"/>
        <w:rPr>
          <w:rFonts w:asciiTheme="majorHAnsi" w:hAnsiTheme="majorHAnsi"/>
        </w:rPr>
      </w:pPr>
      <w:r w:rsidRPr="00975994">
        <w:rPr>
          <w:rFonts w:asciiTheme="majorHAnsi" w:hAnsiTheme="majorHAnsi"/>
        </w:rPr>
        <w:t>Eligibility for doula services:  low-income, Medicaid eligible or uninsured, Henderson County residents.  Maternal health risk factors that are considered and prioritized factors include but are not limited to:  race, primary language, documentation status, age, education level and amount of existing birthing support available.</w:t>
      </w:r>
    </w:p>
    <w:p w14:paraId="4AA1C0B7" w14:textId="682F1D56" w:rsidR="00975994" w:rsidRPr="00975994" w:rsidRDefault="00975994" w:rsidP="00975994">
      <w:pPr>
        <w:spacing w:line="240" w:lineRule="auto"/>
        <w:rPr>
          <w:rFonts w:asciiTheme="majorHAnsi" w:hAnsiTheme="majorHAnsi"/>
        </w:rPr>
      </w:pPr>
      <w:r>
        <w:rPr>
          <w:rFonts w:asciiTheme="majorHAnsi" w:hAnsiTheme="majorHAnsi"/>
        </w:rPr>
        <w:t xml:space="preserve">Community-based doulas serve under-resourced </w:t>
      </w:r>
      <w:r w:rsidRPr="00975994">
        <w:rPr>
          <w:rFonts w:asciiTheme="majorHAnsi" w:hAnsiTheme="majorHAnsi"/>
        </w:rPr>
        <w:t xml:space="preserve">communities </w:t>
      </w:r>
      <w:r>
        <w:rPr>
          <w:rFonts w:asciiTheme="majorHAnsi" w:hAnsiTheme="majorHAnsi"/>
        </w:rPr>
        <w:t xml:space="preserve">to </w:t>
      </w:r>
      <w:r w:rsidRPr="00975994">
        <w:rPr>
          <w:rFonts w:asciiTheme="majorHAnsi" w:hAnsiTheme="majorHAnsi"/>
        </w:rPr>
        <w:t>improve access to early and regular care, improve continuity of care,</w:t>
      </w:r>
      <w:r w:rsidRPr="00975994">
        <w:rPr>
          <w:rFonts w:asciiTheme="majorHAnsi" w:hAnsiTheme="majorHAnsi"/>
        </w:rPr>
        <w:t xml:space="preserve"> </w:t>
      </w:r>
      <w:r w:rsidRPr="00975994">
        <w:rPr>
          <w:rFonts w:asciiTheme="majorHAnsi" w:hAnsiTheme="majorHAnsi"/>
        </w:rPr>
        <w:t>reduce medical interventions</w:t>
      </w:r>
      <w:r>
        <w:rPr>
          <w:rFonts w:asciiTheme="majorHAnsi" w:hAnsiTheme="majorHAnsi"/>
        </w:rPr>
        <w:t>,</w:t>
      </w:r>
      <w:r w:rsidRPr="00975994">
        <w:rPr>
          <w:rFonts w:asciiTheme="majorHAnsi" w:hAnsiTheme="majorHAnsi"/>
        </w:rPr>
        <w:t xml:space="preserve"> increase </w:t>
      </w:r>
      <w:r>
        <w:rPr>
          <w:rFonts w:asciiTheme="majorHAnsi" w:hAnsiTheme="majorHAnsi"/>
        </w:rPr>
        <w:t>positive birth outcomes</w:t>
      </w:r>
      <w:r w:rsidRPr="00975994">
        <w:rPr>
          <w:rFonts w:asciiTheme="majorHAnsi" w:hAnsiTheme="majorHAnsi"/>
        </w:rPr>
        <w:t xml:space="preserve">, </w:t>
      </w:r>
      <w:r>
        <w:rPr>
          <w:rFonts w:asciiTheme="majorHAnsi" w:hAnsiTheme="majorHAnsi"/>
        </w:rPr>
        <w:t xml:space="preserve">and </w:t>
      </w:r>
      <w:r w:rsidRPr="00975994">
        <w:rPr>
          <w:rFonts w:asciiTheme="majorHAnsi" w:hAnsiTheme="majorHAnsi"/>
        </w:rPr>
        <w:t>improve mother-infant bonding</w:t>
      </w:r>
      <w:r>
        <w:rPr>
          <w:rFonts w:asciiTheme="majorHAnsi" w:hAnsiTheme="majorHAnsi"/>
        </w:rPr>
        <w:t>.</w:t>
      </w:r>
    </w:p>
    <w:p w14:paraId="7653ABEB" w14:textId="5B758381" w:rsidR="007621B1" w:rsidRPr="002E05AC" w:rsidRDefault="007621B1" w:rsidP="00B93C17">
      <w:pPr>
        <w:spacing w:after="0" w:line="240" w:lineRule="auto"/>
        <w:ind w:left="1440" w:hanging="1440"/>
        <w:rPr>
          <w:rFonts w:asciiTheme="majorHAnsi" w:hAnsiTheme="majorHAnsi"/>
        </w:rPr>
      </w:pPr>
    </w:p>
    <w:p w14:paraId="56E3937F" w14:textId="11EB8A0E" w:rsidR="004F1BF2" w:rsidRPr="002E05AC" w:rsidRDefault="00EF21AF" w:rsidP="00407AAD">
      <w:pPr>
        <w:shd w:val="clear" w:color="auto" w:fill="E0E0E0"/>
        <w:spacing w:before="120" w:after="120" w:line="240" w:lineRule="auto"/>
        <w:rPr>
          <w:rFonts w:asciiTheme="majorHAnsi" w:eastAsia="Times New Roman" w:hAnsiTheme="majorHAnsi" w:cs="Times New Roman"/>
          <w:b/>
          <w:smallCaps/>
        </w:rPr>
      </w:pPr>
      <w:bookmarkStart w:id="0" w:name="_Hlk506458846"/>
      <w:r w:rsidRPr="002E05AC">
        <w:rPr>
          <w:rFonts w:asciiTheme="majorHAnsi" w:eastAsia="Times New Roman" w:hAnsiTheme="majorHAnsi" w:cs="Times New Roman"/>
          <w:b/>
          <w:smallCaps/>
        </w:rPr>
        <w:t>Qualifications</w:t>
      </w:r>
    </w:p>
    <w:bookmarkEnd w:id="0"/>
    <w:p w14:paraId="4DC494E1" w14:textId="77777777" w:rsidR="00975994" w:rsidRPr="00975994" w:rsidRDefault="00975994" w:rsidP="00975994">
      <w:pPr>
        <w:pStyle w:val="ListParagraph"/>
        <w:numPr>
          <w:ilvl w:val="0"/>
          <w:numId w:val="45"/>
        </w:numPr>
        <w:spacing w:after="160" w:line="259" w:lineRule="auto"/>
        <w:rPr>
          <w:rFonts w:asciiTheme="majorHAnsi" w:hAnsiTheme="majorHAnsi"/>
        </w:rPr>
      </w:pPr>
      <w:r w:rsidRPr="00975994">
        <w:rPr>
          <w:rFonts w:asciiTheme="majorHAnsi" w:hAnsiTheme="majorHAnsi"/>
        </w:rPr>
        <w:t>Certified by an accredited doula training organization (DONA, CAPPA, etc.)</w:t>
      </w:r>
    </w:p>
    <w:p w14:paraId="7FDCAFB2" w14:textId="398A7369" w:rsidR="00975994" w:rsidRPr="00975994" w:rsidRDefault="00975994" w:rsidP="00975994">
      <w:pPr>
        <w:pStyle w:val="ListParagraph"/>
        <w:numPr>
          <w:ilvl w:val="0"/>
          <w:numId w:val="45"/>
        </w:numPr>
        <w:spacing w:after="160" w:line="259" w:lineRule="auto"/>
        <w:rPr>
          <w:rFonts w:asciiTheme="majorHAnsi" w:hAnsiTheme="majorHAnsi"/>
        </w:rPr>
      </w:pPr>
      <w:r w:rsidRPr="00975994">
        <w:rPr>
          <w:rFonts w:asciiTheme="majorHAnsi" w:hAnsiTheme="majorHAnsi"/>
        </w:rPr>
        <w:t>Basic computer skills: Sending emails, editing documents, and attaching files to emails</w:t>
      </w:r>
      <w:r>
        <w:rPr>
          <w:rFonts w:asciiTheme="majorHAnsi" w:hAnsiTheme="majorHAnsi"/>
        </w:rPr>
        <w:t>.</w:t>
      </w:r>
    </w:p>
    <w:p w14:paraId="504D32FA" w14:textId="5F14E44B" w:rsidR="00975994" w:rsidRPr="00975994" w:rsidRDefault="00975994" w:rsidP="00975994">
      <w:pPr>
        <w:pStyle w:val="ListParagraph"/>
        <w:numPr>
          <w:ilvl w:val="0"/>
          <w:numId w:val="45"/>
        </w:numPr>
        <w:spacing w:after="160" w:line="259" w:lineRule="auto"/>
        <w:rPr>
          <w:rFonts w:asciiTheme="majorHAnsi" w:hAnsiTheme="majorHAnsi"/>
        </w:rPr>
      </w:pPr>
      <w:r w:rsidRPr="00975994">
        <w:rPr>
          <w:rFonts w:asciiTheme="majorHAnsi" w:hAnsiTheme="majorHAnsi"/>
        </w:rPr>
        <w:t>Valid driver’s license</w:t>
      </w:r>
      <w:r>
        <w:rPr>
          <w:rFonts w:asciiTheme="majorHAnsi" w:hAnsiTheme="majorHAnsi"/>
        </w:rPr>
        <w:t>.</w:t>
      </w:r>
    </w:p>
    <w:p w14:paraId="3CA98FA4" w14:textId="3F8702FD" w:rsidR="00975994" w:rsidRPr="00975994" w:rsidRDefault="00975994" w:rsidP="00975994">
      <w:pPr>
        <w:pStyle w:val="ListParagraph"/>
        <w:numPr>
          <w:ilvl w:val="0"/>
          <w:numId w:val="45"/>
        </w:numPr>
        <w:spacing w:after="160" w:line="259" w:lineRule="auto"/>
        <w:rPr>
          <w:rFonts w:asciiTheme="majorHAnsi" w:hAnsiTheme="majorHAnsi"/>
        </w:rPr>
      </w:pPr>
      <w:r w:rsidRPr="00975994">
        <w:rPr>
          <w:rFonts w:asciiTheme="majorHAnsi" w:hAnsiTheme="majorHAnsi"/>
        </w:rPr>
        <w:t>Flexible schedule and back-up doula support</w:t>
      </w:r>
      <w:r>
        <w:rPr>
          <w:rFonts w:asciiTheme="majorHAnsi" w:hAnsiTheme="majorHAnsi"/>
        </w:rPr>
        <w:t>.</w:t>
      </w:r>
    </w:p>
    <w:p w14:paraId="6631E27E" w14:textId="77777777" w:rsidR="00975994" w:rsidRPr="00975994" w:rsidRDefault="00975994" w:rsidP="00975994">
      <w:pPr>
        <w:pStyle w:val="ListParagraph"/>
        <w:numPr>
          <w:ilvl w:val="0"/>
          <w:numId w:val="45"/>
        </w:numPr>
        <w:spacing w:after="160" w:line="259" w:lineRule="auto"/>
        <w:rPr>
          <w:rFonts w:asciiTheme="majorHAnsi" w:hAnsiTheme="majorHAnsi"/>
        </w:rPr>
      </w:pPr>
      <w:r w:rsidRPr="00975994">
        <w:rPr>
          <w:rFonts w:asciiTheme="majorHAnsi" w:hAnsiTheme="majorHAnsi"/>
        </w:rPr>
        <w:t xml:space="preserve">Ability to communicate in English, </w:t>
      </w:r>
      <w:bookmarkStart w:id="1" w:name="_Hlk82117289"/>
      <w:r w:rsidRPr="00975994">
        <w:rPr>
          <w:rFonts w:asciiTheme="majorHAnsi" w:hAnsiTheme="majorHAnsi"/>
        </w:rPr>
        <w:t xml:space="preserve">verbally and written. </w:t>
      </w:r>
      <w:bookmarkEnd w:id="1"/>
    </w:p>
    <w:p w14:paraId="4FF852DB" w14:textId="77777777" w:rsidR="00975994" w:rsidRPr="00975994" w:rsidRDefault="00975994" w:rsidP="00975994">
      <w:pPr>
        <w:pStyle w:val="ListParagraph"/>
        <w:numPr>
          <w:ilvl w:val="0"/>
          <w:numId w:val="45"/>
        </w:numPr>
        <w:spacing w:after="160" w:line="259" w:lineRule="auto"/>
        <w:rPr>
          <w:rFonts w:asciiTheme="majorHAnsi" w:hAnsiTheme="majorHAnsi"/>
        </w:rPr>
      </w:pPr>
      <w:r w:rsidRPr="00975994">
        <w:rPr>
          <w:rFonts w:asciiTheme="majorHAnsi" w:hAnsiTheme="majorHAnsi"/>
        </w:rPr>
        <w:t xml:space="preserve">Ability to communicate in Spanish, verbally and written a plus. </w:t>
      </w:r>
    </w:p>
    <w:p w14:paraId="49DC484B" w14:textId="5C2B78D6" w:rsidR="0055069B" w:rsidRPr="00023708" w:rsidRDefault="0055069B" w:rsidP="00023708">
      <w:pPr>
        <w:spacing w:after="0" w:line="240" w:lineRule="auto"/>
        <w:ind w:left="360"/>
        <w:rPr>
          <w:rFonts w:asciiTheme="majorHAnsi" w:hAnsiTheme="majorHAnsi"/>
        </w:rPr>
      </w:pPr>
    </w:p>
    <w:p w14:paraId="4BB92A39" w14:textId="6B177F3A" w:rsidR="004F1BF2" w:rsidRPr="002E05AC" w:rsidRDefault="00EF21AF" w:rsidP="002E05AC">
      <w:pPr>
        <w:shd w:val="clear" w:color="auto" w:fill="E0E0E0"/>
        <w:spacing w:before="120" w:after="0" w:line="240" w:lineRule="auto"/>
        <w:rPr>
          <w:rFonts w:asciiTheme="majorHAnsi" w:eastAsia="Times New Roman" w:hAnsiTheme="majorHAnsi" w:cs="Times New Roman"/>
          <w:b/>
          <w:smallCaps/>
        </w:rPr>
      </w:pPr>
      <w:r w:rsidRPr="002E05AC">
        <w:rPr>
          <w:rFonts w:asciiTheme="majorHAnsi" w:eastAsia="Times New Roman" w:hAnsiTheme="majorHAnsi" w:cs="Times New Roman"/>
          <w:b/>
          <w:smallCaps/>
        </w:rPr>
        <w:t>Principal Responsibilities</w:t>
      </w:r>
    </w:p>
    <w:p w14:paraId="242B81E5"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 xml:space="preserve">Doulas will provide a minimum of 2 prenatal visits with each participant.  These pre-natal visits will focus on building rapport, trust and communication, birth planning, practicing labor comfort techniques, answering questions, providing resources and guidance when appropriate, and providing culturally responsive social and emotional support.  </w:t>
      </w:r>
    </w:p>
    <w:p w14:paraId="3423039C"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Individual pregnancy support, including up-to-date and culturally appropriate childbirth education and information.</w:t>
      </w:r>
    </w:p>
    <w:p w14:paraId="3E4E5435"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On-call phone support for 2 weeks on either side of the due date</w:t>
      </w:r>
      <w:r w:rsidRPr="00975994">
        <w:rPr>
          <w:rFonts w:asciiTheme="majorHAnsi" w:hAnsiTheme="majorHAnsi"/>
          <w:i/>
          <w:iCs/>
        </w:rPr>
        <w:t>.</w:t>
      </w:r>
    </w:p>
    <w:p w14:paraId="5E015B9B"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Continuous labor and birth support for the duration of labor, collaborating with the partner or other support persons.</w:t>
      </w:r>
    </w:p>
    <w:p w14:paraId="752427CA"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 xml:space="preserve">One post-partum </w:t>
      </w:r>
      <w:proofErr w:type="gramStart"/>
      <w:r w:rsidRPr="00975994">
        <w:rPr>
          <w:rFonts w:asciiTheme="majorHAnsi" w:hAnsiTheme="majorHAnsi"/>
        </w:rPr>
        <w:t>visit</w:t>
      </w:r>
      <w:proofErr w:type="gramEnd"/>
      <w:r w:rsidRPr="00975994">
        <w:rPr>
          <w:rFonts w:asciiTheme="majorHAnsi" w:hAnsiTheme="majorHAnsi"/>
        </w:rPr>
        <w:t xml:space="preserve"> within the first week after birth to process their birth experience and provide basic breastfeeding support.  </w:t>
      </w:r>
    </w:p>
    <w:p w14:paraId="07177276"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Document home visits and phone contact through written notes and data collection forms.</w:t>
      </w:r>
    </w:p>
    <w:p w14:paraId="298ED8EF"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Collection of demographic information and post-service surveys.</w:t>
      </w:r>
    </w:p>
    <w:p w14:paraId="682507E9" w14:textId="77777777" w:rsidR="00975994" w:rsidRPr="00975994" w:rsidRDefault="00975994" w:rsidP="00975994">
      <w:pPr>
        <w:pStyle w:val="ListParagraph"/>
        <w:numPr>
          <w:ilvl w:val="0"/>
          <w:numId w:val="46"/>
        </w:numPr>
        <w:spacing w:after="160" w:line="259" w:lineRule="auto"/>
        <w:rPr>
          <w:rFonts w:asciiTheme="majorHAnsi" w:hAnsiTheme="majorHAnsi"/>
        </w:rPr>
      </w:pPr>
      <w:r w:rsidRPr="00975994">
        <w:rPr>
          <w:rFonts w:asciiTheme="majorHAnsi" w:hAnsiTheme="majorHAnsi"/>
        </w:rPr>
        <w:t>Comply with HIPPA standards of privacy to maintain client confidentiality.</w:t>
      </w:r>
    </w:p>
    <w:p w14:paraId="0BCB9F3E" w14:textId="77777777" w:rsidR="00841619" w:rsidRPr="002E05AC" w:rsidRDefault="00841619" w:rsidP="00841619">
      <w:pPr>
        <w:pStyle w:val="Default"/>
        <w:rPr>
          <w:rFonts w:asciiTheme="majorHAnsi" w:hAnsiTheme="majorHAnsi"/>
          <w:sz w:val="22"/>
          <w:szCs w:val="22"/>
        </w:rPr>
      </w:pPr>
    </w:p>
    <w:p w14:paraId="2449D178" w14:textId="1A801C5B" w:rsidR="00234D60" w:rsidRPr="002E05AC" w:rsidRDefault="00EF21AF" w:rsidP="00407AAD">
      <w:pPr>
        <w:shd w:val="clear" w:color="auto" w:fill="E0E0E0"/>
        <w:spacing w:before="120" w:after="120" w:line="240" w:lineRule="auto"/>
        <w:rPr>
          <w:rFonts w:asciiTheme="majorHAnsi" w:eastAsia="Times New Roman" w:hAnsiTheme="majorHAnsi" w:cs="Times New Roman"/>
          <w:b/>
          <w:smallCaps/>
        </w:rPr>
      </w:pPr>
      <w:r w:rsidRPr="002E05AC">
        <w:rPr>
          <w:rFonts w:asciiTheme="majorHAnsi" w:eastAsia="Times New Roman" w:hAnsiTheme="majorHAnsi" w:cs="Times New Roman"/>
          <w:b/>
          <w:smallCaps/>
        </w:rPr>
        <w:t>Job Competencies</w:t>
      </w:r>
    </w:p>
    <w:p w14:paraId="2F5454F7" w14:textId="280CADDA" w:rsidR="00407AAD" w:rsidRPr="002E05AC" w:rsidRDefault="00407AAD" w:rsidP="00407AAD">
      <w:pPr>
        <w:numPr>
          <w:ilvl w:val="0"/>
          <w:numId w:val="2"/>
        </w:numPr>
        <w:spacing w:line="240" w:lineRule="auto"/>
        <w:jc w:val="both"/>
        <w:rPr>
          <w:rFonts w:asciiTheme="majorHAnsi" w:hAnsiTheme="majorHAnsi"/>
        </w:rPr>
      </w:pPr>
      <w:r w:rsidRPr="002E05AC">
        <w:rPr>
          <w:rFonts w:asciiTheme="majorHAnsi" w:hAnsiTheme="majorHAnsi"/>
          <w:b/>
          <w:shd w:val="clear" w:color="auto" w:fill="FCFCFC"/>
        </w:rPr>
        <w:t>Time Management:</w:t>
      </w:r>
      <w:r w:rsidRPr="002E05AC">
        <w:rPr>
          <w:rFonts w:asciiTheme="majorHAnsi" w:hAnsiTheme="majorHAnsi"/>
          <w:shd w:val="clear" w:color="auto" w:fill="FCFCFC"/>
        </w:rPr>
        <w:t xml:space="preserve"> </w:t>
      </w:r>
      <w:r w:rsidRPr="002E05AC">
        <w:rPr>
          <w:rFonts w:asciiTheme="majorHAnsi" w:hAnsiTheme="majorHAnsi"/>
        </w:rPr>
        <w:t xml:space="preserve">Set priorities, develop a work schedule, and monitor progress towards goals, and track details, data, </w:t>
      </w:r>
      <w:r w:rsidR="000F5664" w:rsidRPr="002E05AC">
        <w:rPr>
          <w:rFonts w:asciiTheme="majorHAnsi" w:hAnsiTheme="majorHAnsi"/>
        </w:rPr>
        <w:t>information,</w:t>
      </w:r>
      <w:r w:rsidRPr="002E05AC">
        <w:rPr>
          <w:rFonts w:asciiTheme="majorHAnsi" w:hAnsiTheme="majorHAnsi"/>
        </w:rPr>
        <w:t xml:space="preserve"> and activities.</w:t>
      </w:r>
    </w:p>
    <w:p w14:paraId="2C0D25FA" w14:textId="7014C368" w:rsidR="00BC7790" w:rsidRPr="002E05AC" w:rsidRDefault="00BC7790" w:rsidP="00407AAD">
      <w:pPr>
        <w:numPr>
          <w:ilvl w:val="0"/>
          <w:numId w:val="2"/>
        </w:numPr>
        <w:spacing w:line="240" w:lineRule="auto"/>
        <w:jc w:val="both"/>
        <w:rPr>
          <w:rFonts w:asciiTheme="majorHAnsi" w:hAnsiTheme="majorHAnsi"/>
        </w:rPr>
      </w:pPr>
      <w:r w:rsidRPr="002E05AC">
        <w:rPr>
          <w:rFonts w:asciiTheme="majorHAnsi" w:hAnsiTheme="majorHAnsi"/>
          <w:b/>
        </w:rPr>
        <w:t>Adaptability</w:t>
      </w:r>
      <w:r w:rsidRPr="002E05AC">
        <w:rPr>
          <w:rFonts w:asciiTheme="majorHAnsi" w:hAnsiTheme="majorHAnsi"/>
        </w:rPr>
        <w:t>: Demonstrate a willingness to be flexible, versatile and/or tolerant in a changing work environment while maintaining effectiveness and efficiency.</w:t>
      </w:r>
    </w:p>
    <w:p w14:paraId="7E876A4F" w14:textId="4FF26667" w:rsidR="00BC7790" w:rsidRPr="002E05AC" w:rsidRDefault="00BC7790" w:rsidP="00407AAD">
      <w:pPr>
        <w:numPr>
          <w:ilvl w:val="0"/>
          <w:numId w:val="2"/>
        </w:numPr>
        <w:spacing w:line="240" w:lineRule="auto"/>
        <w:jc w:val="both"/>
        <w:rPr>
          <w:rFonts w:asciiTheme="majorHAnsi" w:hAnsiTheme="majorHAnsi"/>
        </w:rPr>
      </w:pPr>
      <w:bookmarkStart w:id="2" w:name="_Hlk507749243"/>
      <w:r w:rsidRPr="002E05AC">
        <w:rPr>
          <w:rFonts w:asciiTheme="majorHAnsi" w:eastAsia="Times New Roman" w:hAnsiTheme="majorHAnsi" w:cs="Times New Roman"/>
          <w:b/>
        </w:rPr>
        <w:t>Communicate Effectively:</w:t>
      </w:r>
      <w:r w:rsidRPr="002E05AC">
        <w:rPr>
          <w:rFonts w:asciiTheme="majorHAnsi" w:eastAsia="Times New Roman" w:hAnsiTheme="majorHAnsi" w:cs="Times New Roman"/>
        </w:rPr>
        <w:t xml:space="preserve"> Speak, </w:t>
      </w:r>
      <w:r w:rsidR="000F5664" w:rsidRPr="002E05AC">
        <w:rPr>
          <w:rFonts w:asciiTheme="majorHAnsi" w:eastAsia="Times New Roman" w:hAnsiTheme="majorHAnsi" w:cs="Times New Roman"/>
        </w:rPr>
        <w:t>listen,</w:t>
      </w:r>
      <w:r w:rsidRPr="002E05AC">
        <w:rPr>
          <w:rFonts w:asciiTheme="majorHAnsi" w:eastAsia="Times New Roman" w:hAnsiTheme="majorHAnsi" w:cs="Times New Roman"/>
        </w:rPr>
        <w:t xml:space="preserve"> and write in a clear, </w:t>
      </w:r>
      <w:proofErr w:type="gramStart"/>
      <w:r w:rsidRPr="002E05AC">
        <w:rPr>
          <w:rFonts w:asciiTheme="majorHAnsi" w:eastAsia="Times New Roman" w:hAnsiTheme="majorHAnsi" w:cs="Times New Roman"/>
        </w:rPr>
        <w:t>thorough</w:t>
      </w:r>
      <w:proofErr w:type="gramEnd"/>
      <w:r w:rsidRPr="002E05AC">
        <w:rPr>
          <w:rFonts w:asciiTheme="majorHAnsi" w:eastAsia="Times New Roman" w:hAnsiTheme="majorHAnsi" w:cs="Times New Roman"/>
        </w:rPr>
        <w:t xml:space="preserve"> and timely manner using appropriate and effective communication tools and techniques.</w:t>
      </w:r>
    </w:p>
    <w:p w14:paraId="09E3CF39" w14:textId="5F739909" w:rsidR="00BC7790" w:rsidRPr="002E05AC" w:rsidRDefault="00BC7790" w:rsidP="00407AAD">
      <w:pPr>
        <w:numPr>
          <w:ilvl w:val="0"/>
          <w:numId w:val="2"/>
        </w:numPr>
        <w:spacing w:line="240" w:lineRule="auto"/>
        <w:textAlignment w:val="baseline"/>
        <w:rPr>
          <w:rFonts w:asciiTheme="majorHAnsi" w:eastAsia="Times New Roman" w:hAnsiTheme="majorHAnsi" w:cs="Times New Roman"/>
        </w:rPr>
      </w:pPr>
      <w:bookmarkStart w:id="3" w:name="_Hlk507749469"/>
      <w:bookmarkEnd w:id="2"/>
      <w:r w:rsidRPr="002E05AC">
        <w:rPr>
          <w:rFonts w:asciiTheme="majorHAnsi" w:eastAsia="Times New Roman" w:hAnsiTheme="majorHAnsi" w:cs="Times New Roman"/>
          <w:b/>
        </w:rPr>
        <w:t>Focus on Client Needs:</w:t>
      </w:r>
      <w:r w:rsidRPr="002E05AC">
        <w:rPr>
          <w:rFonts w:asciiTheme="majorHAnsi" w:eastAsia="Times New Roman" w:hAnsiTheme="majorHAnsi" w:cs="Times New Roman"/>
        </w:rPr>
        <w:t xml:space="preserve"> Anticipate, understand, and respond to the needs of internal and external clients to meet or exceed their expectations within the organizational parameters.</w:t>
      </w:r>
    </w:p>
    <w:p w14:paraId="03917DB3" w14:textId="77777777" w:rsidR="00BC7790" w:rsidRPr="002E05AC" w:rsidRDefault="00BC7790" w:rsidP="00407AAD">
      <w:pPr>
        <w:numPr>
          <w:ilvl w:val="0"/>
          <w:numId w:val="2"/>
        </w:numPr>
        <w:spacing w:line="240" w:lineRule="auto"/>
        <w:textAlignment w:val="baseline"/>
        <w:rPr>
          <w:rFonts w:asciiTheme="majorHAnsi" w:eastAsia="Times New Roman" w:hAnsiTheme="majorHAnsi" w:cs="Times New Roman"/>
        </w:rPr>
      </w:pPr>
      <w:r w:rsidRPr="002E05AC">
        <w:rPr>
          <w:rFonts w:asciiTheme="majorHAnsi" w:eastAsia="Times New Roman" w:hAnsiTheme="majorHAnsi" w:cs="Times New Roman"/>
          <w:b/>
        </w:rPr>
        <w:t>Foster Teamwork:</w:t>
      </w:r>
      <w:r w:rsidRPr="002E05AC">
        <w:rPr>
          <w:rFonts w:asciiTheme="majorHAnsi" w:eastAsia="Times New Roman" w:hAnsiTheme="majorHAnsi" w:cs="Times New Roman"/>
        </w:rPr>
        <w:t xml:space="preserve"> Work cooperatively and effectively with others to set goals, resolve problems, and make decisions that enhance organizational effectiveness.</w:t>
      </w:r>
    </w:p>
    <w:bookmarkEnd w:id="3"/>
    <w:p w14:paraId="00CBC5C6" w14:textId="77777777" w:rsidR="00BC7790" w:rsidRPr="002E05AC" w:rsidRDefault="00BC7790" w:rsidP="00407AAD">
      <w:pPr>
        <w:numPr>
          <w:ilvl w:val="0"/>
          <w:numId w:val="2"/>
        </w:numPr>
        <w:spacing w:line="240" w:lineRule="auto"/>
        <w:textAlignment w:val="baseline"/>
        <w:rPr>
          <w:rFonts w:asciiTheme="majorHAnsi" w:eastAsia="Times New Roman" w:hAnsiTheme="majorHAnsi" w:cs="Times New Roman"/>
        </w:rPr>
      </w:pPr>
      <w:r w:rsidRPr="002E05AC">
        <w:rPr>
          <w:rFonts w:asciiTheme="majorHAnsi" w:eastAsia="Times New Roman" w:hAnsiTheme="majorHAnsi" w:cs="Times New Roman"/>
          <w:b/>
        </w:rPr>
        <w:t>Lead</w:t>
      </w:r>
      <w:r w:rsidRPr="002E05AC">
        <w:rPr>
          <w:rFonts w:asciiTheme="majorHAnsi" w:eastAsia="Times New Roman" w:hAnsiTheme="majorHAnsi" w:cs="Times New Roman"/>
        </w:rPr>
        <w:t>: Positively influence others to achieve results that are in the best interest of the organization.</w:t>
      </w:r>
    </w:p>
    <w:p w14:paraId="6073ADE9" w14:textId="31C8D623" w:rsidR="001B452C" w:rsidRPr="002E05AC" w:rsidRDefault="00234D60" w:rsidP="00407AAD">
      <w:pPr>
        <w:numPr>
          <w:ilvl w:val="0"/>
          <w:numId w:val="2"/>
        </w:numPr>
        <w:spacing w:line="240" w:lineRule="auto"/>
        <w:textAlignment w:val="baseline"/>
        <w:rPr>
          <w:rFonts w:asciiTheme="majorHAnsi" w:eastAsia="Times New Roman" w:hAnsiTheme="majorHAnsi" w:cs="Times New Roman"/>
        </w:rPr>
      </w:pPr>
      <w:r w:rsidRPr="002E05AC">
        <w:rPr>
          <w:rFonts w:asciiTheme="majorHAnsi" w:eastAsia="Times New Roman" w:hAnsiTheme="majorHAnsi" w:cs="Times New Roman"/>
          <w:b/>
        </w:rPr>
        <w:t>Behave Ethically</w:t>
      </w:r>
      <w:r w:rsidRPr="002E05AC">
        <w:rPr>
          <w:rFonts w:asciiTheme="majorHAnsi" w:eastAsia="Times New Roman" w:hAnsiTheme="majorHAnsi" w:cs="Times New Roman"/>
        </w:rPr>
        <w:t>: Understand ethical behavior and business practices and ensure own behavior and the behavior of others are consistent with these standards and aligns with the values of the organization</w:t>
      </w:r>
      <w:r w:rsidR="001B452C" w:rsidRPr="002E05AC">
        <w:rPr>
          <w:rFonts w:asciiTheme="majorHAnsi" w:eastAsia="Times New Roman" w:hAnsiTheme="majorHAnsi" w:cs="Times New Roman"/>
        </w:rPr>
        <w:t>.</w:t>
      </w:r>
    </w:p>
    <w:p w14:paraId="1BAAE48A" w14:textId="77777777" w:rsidR="008A32AE" w:rsidRPr="002E05AC" w:rsidRDefault="008A32AE" w:rsidP="00407AAD">
      <w:pPr>
        <w:pStyle w:val="ListParagraph"/>
        <w:numPr>
          <w:ilvl w:val="0"/>
          <w:numId w:val="2"/>
        </w:numPr>
        <w:spacing w:line="240" w:lineRule="auto"/>
        <w:rPr>
          <w:rFonts w:asciiTheme="majorHAnsi" w:eastAsia="Times New Roman" w:hAnsiTheme="majorHAnsi" w:cs="Times New Roman"/>
        </w:rPr>
      </w:pPr>
      <w:r w:rsidRPr="002E05AC">
        <w:rPr>
          <w:rFonts w:asciiTheme="majorHAnsi" w:eastAsia="Times New Roman" w:hAnsiTheme="majorHAnsi" w:cs="Times New Roman"/>
          <w:b/>
        </w:rPr>
        <w:t xml:space="preserve">Make Decisions: </w:t>
      </w:r>
      <w:r w:rsidRPr="002E05AC">
        <w:rPr>
          <w:rFonts w:asciiTheme="majorHAnsi" w:eastAsia="Times New Roman" w:hAnsiTheme="majorHAnsi" w:cs="Times New Roman"/>
        </w:rPr>
        <w:t xml:space="preserve">Assess situations to determine the importance, </w:t>
      </w:r>
      <w:proofErr w:type="gramStart"/>
      <w:r w:rsidRPr="002E05AC">
        <w:rPr>
          <w:rFonts w:asciiTheme="majorHAnsi" w:eastAsia="Times New Roman" w:hAnsiTheme="majorHAnsi" w:cs="Times New Roman"/>
        </w:rPr>
        <w:t>urgency</w:t>
      </w:r>
      <w:proofErr w:type="gramEnd"/>
      <w:r w:rsidRPr="002E05AC">
        <w:rPr>
          <w:rFonts w:asciiTheme="majorHAnsi" w:eastAsia="Times New Roman" w:hAnsiTheme="majorHAnsi" w:cs="Times New Roman"/>
        </w:rPr>
        <w:t xml:space="preserve"> and risks, and make clear decisions which are timely and in the best interests of the organization.</w:t>
      </w:r>
    </w:p>
    <w:p w14:paraId="183C2C44" w14:textId="77777777" w:rsidR="008A32AE" w:rsidRPr="002E05AC" w:rsidRDefault="00234D60" w:rsidP="00407AAD">
      <w:pPr>
        <w:numPr>
          <w:ilvl w:val="0"/>
          <w:numId w:val="2"/>
        </w:numPr>
        <w:spacing w:line="240" w:lineRule="auto"/>
        <w:jc w:val="both"/>
        <w:rPr>
          <w:rFonts w:asciiTheme="majorHAnsi" w:hAnsiTheme="majorHAnsi"/>
        </w:rPr>
      </w:pPr>
      <w:r w:rsidRPr="002E05AC">
        <w:rPr>
          <w:rFonts w:asciiTheme="majorHAnsi" w:eastAsia="Times New Roman" w:hAnsiTheme="majorHAnsi" w:cs="Times New Roman"/>
          <w:b/>
        </w:rPr>
        <w:t>Solve Problems:</w:t>
      </w:r>
      <w:r w:rsidRPr="002E05AC">
        <w:rPr>
          <w:rFonts w:asciiTheme="majorHAnsi" w:eastAsia="Times New Roman" w:hAnsiTheme="majorHAnsi" w:cs="Times New Roman"/>
        </w:rPr>
        <w:t xml:space="preserve"> Assess problem situations to identify causes, gather and process relevant information, generate possible solutions, and make recommendations and/or resolve the problem.</w:t>
      </w:r>
      <w:r w:rsidR="008A32AE" w:rsidRPr="002E05AC">
        <w:rPr>
          <w:rFonts w:asciiTheme="majorHAnsi" w:hAnsiTheme="majorHAnsi"/>
        </w:rPr>
        <w:t xml:space="preserve"> </w:t>
      </w:r>
    </w:p>
    <w:p w14:paraId="7C78557B" w14:textId="56437A05" w:rsidR="00234D60" w:rsidRPr="002E05AC" w:rsidRDefault="008A32AE" w:rsidP="00407AAD">
      <w:pPr>
        <w:numPr>
          <w:ilvl w:val="0"/>
          <w:numId w:val="2"/>
        </w:numPr>
        <w:spacing w:line="240" w:lineRule="auto"/>
        <w:jc w:val="both"/>
        <w:rPr>
          <w:rFonts w:asciiTheme="majorHAnsi" w:hAnsiTheme="majorHAnsi"/>
        </w:rPr>
      </w:pPr>
      <w:r w:rsidRPr="002E05AC">
        <w:rPr>
          <w:rFonts w:asciiTheme="majorHAnsi" w:hAnsiTheme="majorHAnsi"/>
          <w:b/>
        </w:rPr>
        <w:t>Tech</w:t>
      </w:r>
      <w:r w:rsidR="00C01749" w:rsidRPr="002E05AC">
        <w:rPr>
          <w:rFonts w:asciiTheme="majorHAnsi" w:hAnsiTheme="majorHAnsi"/>
          <w:b/>
        </w:rPr>
        <w:t>n</w:t>
      </w:r>
      <w:r w:rsidRPr="002E05AC">
        <w:rPr>
          <w:rFonts w:asciiTheme="majorHAnsi" w:hAnsiTheme="majorHAnsi"/>
          <w:b/>
        </w:rPr>
        <w:t>ology:</w:t>
      </w:r>
      <w:r w:rsidRPr="002E05AC">
        <w:rPr>
          <w:rFonts w:asciiTheme="majorHAnsi" w:hAnsiTheme="majorHAnsi"/>
        </w:rPr>
        <w:t xml:space="preserve"> Proficient with computers and other office equipment, including experience with web-based databases, and all Microsoft Office programs.</w:t>
      </w:r>
    </w:p>
    <w:p w14:paraId="3EBE5322" w14:textId="26881452" w:rsidR="002E05AC" w:rsidRDefault="0065177F" w:rsidP="002E05AC">
      <w:pPr>
        <w:pStyle w:val="ListParagraph"/>
        <w:numPr>
          <w:ilvl w:val="0"/>
          <w:numId w:val="2"/>
        </w:numPr>
        <w:spacing w:line="240" w:lineRule="auto"/>
        <w:jc w:val="both"/>
        <w:rPr>
          <w:rFonts w:asciiTheme="majorHAnsi" w:hAnsiTheme="majorHAnsi"/>
          <w:b/>
          <w:bCs/>
        </w:rPr>
      </w:pPr>
      <w:r w:rsidRPr="002E05AC">
        <w:rPr>
          <w:rFonts w:asciiTheme="majorHAnsi" w:hAnsiTheme="majorHAnsi"/>
          <w:b/>
          <w:bCs/>
        </w:rPr>
        <w:t xml:space="preserve">Values Equity: </w:t>
      </w:r>
      <w:r w:rsidRPr="002E05AC">
        <w:rPr>
          <w:rFonts w:asciiTheme="majorHAnsi" w:hAnsiTheme="majorHAnsi"/>
        </w:rPr>
        <w:t>Supports equitable treatment and equal opportunity for all employees</w:t>
      </w:r>
      <w:r w:rsidRPr="002E05AC">
        <w:rPr>
          <w:rFonts w:asciiTheme="majorHAnsi" w:hAnsiTheme="majorHAnsi"/>
          <w:b/>
          <w:bCs/>
        </w:rPr>
        <w:t xml:space="preserve">.  </w:t>
      </w:r>
    </w:p>
    <w:p w14:paraId="4D8066E1" w14:textId="77777777" w:rsidR="002E05AC" w:rsidRDefault="002E05AC" w:rsidP="002E05AC">
      <w:pPr>
        <w:pStyle w:val="ListParagraph"/>
        <w:spacing w:line="240" w:lineRule="auto"/>
        <w:jc w:val="both"/>
        <w:rPr>
          <w:rFonts w:asciiTheme="majorHAnsi" w:hAnsiTheme="majorHAnsi"/>
          <w:b/>
          <w:bCs/>
        </w:rPr>
      </w:pPr>
    </w:p>
    <w:p w14:paraId="3FD83DE7" w14:textId="55AF3CDA" w:rsidR="0065177F" w:rsidRPr="002E05AC" w:rsidRDefault="0065177F" w:rsidP="002E05AC">
      <w:pPr>
        <w:pStyle w:val="ListParagraph"/>
        <w:numPr>
          <w:ilvl w:val="0"/>
          <w:numId w:val="2"/>
        </w:numPr>
        <w:spacing w:line="240" w:lineRule="auto"/>
        <w:jc w:val="both"/>
        <w:rPr>
          <w:rFonts w:asciiTheme="majorHAnsi" w:hAnsiTheme="majorHAnsi"/>
          <w:b/>
          <w:bCs/>
        </w:rPr>
      </w:pPr>
      <w:r w:rsidRPr="002E05AC">
        <w:rPr>
          <w:rFonts w:asciiTheme="majorHAnsi" w:hAnsiTheme="majorHAnsi"/>
          <w:b/>
          <w:bCs/>
        </w:rPr>
        <w:t xml:space="preserve">Values Diversity: </w:t>
      </w:r>
      <w:r w:rsidRPr="002E05AC">
        <w:rPr>
          <w:rFonts w:asciiTheme="majorHAnsi" w:hAnsiTheme="majorHAnsi"/>
        </w:rPr>
        <w:t>Supports an environment of learning about, valuing, encouraging, and supporting differences.</w:t>
      </w:r>
      <w:r w:rsidRPr="002E05AC">
        <w:rPr>
          <w:rFonts w:asciiTheme="majorHAnsi" w:hAnsiTheme="majorHAnsi"/>
          <w:b/>
          <w:bCs/>
        </w:rPr>
        <w:t xml:space="preserve"> </w:t>
      </w:r>
    </w:p>
    <w:p w14:paraId="65CB9EBB" w14:textId="77777777" w:rsidR="0065177F" w:rsidRPr="002E05AC" w:rsidRDefault="0065177F" w:rsidP="0065177F">
      <w:pPr>
        <w:spacing w:line="240" w:lineRule="auto"/>
        <w:ind w:left="720"/>
        <w:jc w:val="both"/>
        <w:rPr>
          <w:rFonts w:asciiTheme="majorHAnsi" w:hAnsiTheme="majorHAnsi"/>
          <w:b/>
          <w:bCs/>
          <w:i/>
          <w:iCs/>
        </w:rPr>
      </w:pPr>
      <w:r w:rsidRPr="002E05AC">
        <w:rPr>
          <w:rFonts w:asciiTheme="majorHAnsi" w:hAnsiTheme="majorHAnsi"/>
          <w:b/>
          <w:bCs/>
          <w:i/>
          <w:iCs/>
        </w:rPr>
        <w:t>Children &amp; Family Resource Center is committed to building a diverse staff and inclusive work environment and strongly encourages applications from candidates of color.</w:t>
      </w:r>
    </w:p>
    <w:p w14:paraId="6A54192A" w14:textId="44279D1C" w:rsidR="00110DB0" w:rsidRPr="002E05AC" w:rsidRDefault="00110DB0" w:rsidP="00407AAD">
      <w:pPr>
        <w:spacing w:line="240" w:lineRule="auto"/>
        <w:jc w:val="both"/>
        <w:rPr>
          <w:rFonts w:asciiTheme="majorHAnsi" w:eastAsia="Times New Roman" w:hAnsiTheme="majorHAnsi" w:cs="Times New Roman"/>
        </w:rPr>
      </w:pPr>
    </w:p>
    <w:sectPr w:rsidR="00110DB0" w:rsidRPr="002E05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322A" w14:textId="77777777" w:rsidR="003E6B53" w:rsidRDefault="003E6B53" w:rsidP="004F1BF2">
      <w:pPr>
        <w:spacing w:after="0" w:line="240" w:lineRule="auto"/>
      </w:pPr>
      <w:r>
        <w:separator/>
      </w:r>
    </w:p>
  </w:endnote>
  <w:endnote w:type="continuationSeparator" w:id="0">
    <w:p w14:paraId="1F5F45D3" w14:textId="77777777" w:rsidR="003E6B53" w:rsidRDefault="003E6B53" w:rsidP="004F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C914" w14:textId="77777777" w:rsidR="003E6B53" w:rsidRDefault="003E6B53" w:rsidP="004F1BF2">
      <w:pPr>
        <w:spacing w:after="0" w:line="240" w:lineRule="auto"/>
      </w:pPr>
      <w:r>
        <w:separator/>
      </w:r>
    </w:p>
  </w:footnote>
  <w:footnote w:type="continuationSeparator" w:id="0">
    <w:p w14:paraId="243C272D" w14:textId="77777777" w:rsidR="003E6B53" w:rsidRDefault="003E6B53" w:rsidP="004F1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A3AD" w14:textId="7E6B031E" w:rsidR="00234D60" w:rsidRPr="007A475F" w:rsidRDefault="00CE330E" w:rsidP="007A475F">
    <w:pPr>
      <w:spacing w:after="0" w:line="240" w:lineRule="auto"/>
      <w:jc w:val="right"/>
      <w:rPr>
        <w:rFonts w:ascii="Georgia" w:eastAsia="Times New Roman" w:hAnsi="Georgia" w:cs="Times New Roman"/>
        <w:b/>
        <w:sz w:val="20"/>
        <w:szCs w:val="20"/>
      </w:rPr>
    </w:pPr>
    <w:r>
      <w:rPr>
        <w:rFonts w:ascii="Georgia" w:hAnsi="Georgia"/>
        <w:noProof/>
        <w:sz w:val="28"/>
        <w:szCs w:val="28"/>
      </w:rPr>
      <w:drawing>
        <wp:anchor distT="0" distB="0" distL="114300" distR="114300" simplePos="0" relativeHeight="251658240" behindDoc="0" locked="0" layoutInCell="1" allowOverlap="1" wp14:anchorId="2F7C42D5" wp14:editId="4D1CAB83">
          <wp:simplePos x="0" y="0"/>
          <wp:positionH relativeFrom="column">
            <wp:posOffset>0</wp:posOffset>
          </wp:positionH>
          <wp:positionV relativeFrom="paragraph">
            <wp:posOffset>-238125</wp:posOffset>
          </wp:positionV>
          <wp:extent cx="981075" cy="6388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C_black and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63881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8"/>
        <w:szCs w:val="28"/>
      </w:rPr>
      <w:t xml:space="preserve"> </w:t>
    </w:r>
    <w:r>
      <w:t xml:space="preserve"> </w:t>
    </w:r>
    <w:r w:rsidR="008A1EEE">
      <w:rPr>
        <w:rFonts w:ascii="Georgia" w:hAnsi="Georgia"/>
        <w:sz w:val="20"/>
        <w:szCs w:val="20"/>
      </w:rPr>
      <w:t>COM</w:t>
    </w:r>
    <w:r w:rsidR="00975994">
      <w:rPr>
        <w:rFonts w:ascii="Georgia" w:hAnsi="Georgia"/>
        <w:sz w:val="20"/>
        <w:szCs w:val="20"/>
      </w:rPr>
      <w:t>MUNITY BASED DOULA</w:t>
    </w:r>
  </w:p>
  <w:p w14:paraId="63D14CCA" w14:textId="414B52D6" w:rsidR="00CE330E" w:rsidRDefault="00CE330E">
    <w:pPr>
      <w:pStyle w:val="Header"/>
      <w:rPr>
        <w:rFonts w:ascii="Georgia" w:hAnsi="Georgia"/>
        <w:sz w:val="24"/>
        <w:szCs w:val="24"/>
      </w:rPr>
    </w:pPr>
  </w:p>
  <w:p w14:paraId="6F7BD585" w14:textId="77777777" w:rsidR="00CE330E" w:rsidRPr="004F1BF2" w:rsidRDefault="00CE330E">
    <w:pPr>
      <w:pStyle w:val="Header"/>
      <w:rPr>
        <w:rFonts w:ascii="Georgia" w:hAnsi="Georgia"/>
        <w:sz w:val="24"/>
        <w:szCs w:val="24"/>
      </w:rPr>
    </w:pPr>
    <w:r>
      <w:rPr>
        <w:rFonts w:ascii="Georgia" w:hAnsi="Georgia"/>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81D"/>
    <w:multiLevelType w:val="hybridMultilevel"/>
    <w:tmpl w:val="9862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050"/>
    <w:multiLevelType w:val="hybridMultilevel"/>
    <w:tmpl w:val="4C966EC6"/>
    <w:lvl w:ilvl="0" w:tplc="04090003">
      <w:start w:val="1"/>
      <w:numFmt w:val="bullet"/>
      <w:lvlText w:val="o"/>
      <w:lvlJc w:val="left"/>
      <w:pPr>
        <w:tabs>
          <w:tab w:val="num" w:pos="1868"/>
        </w:tabs>
        <w:ind w:left="1868" w:hanging="360"/>
      </w:pPr>
      <w:rPr>
        <w:rFonts w:ascii="Courier New" w:hAnsi="Courier New" w:cs="Courier New" w:hint="default"/>
      </w:rPr>
    </w:lvl>
    <w:lvl w:ilvl="1" w:tplc="04090003" w:tentative="1">
      <w:start w:val="1"/>
      <w:numFmt w:val="bullet"/>
      <w:lvlText w:val="o"/>
      <w:lvlJc w:val="left"/>
      <w:pPr>
        <w:tabs>
          <w:tab w:val="num" w:pos="2588"/>
        </w:tabs>
        <w:ind w:left="2588" w:hanging="360"/>
      </w:pPr>
      <w:rPr>
        <w:rFonts w:ascii="Courier New" w:hAnsi="Courier New" w:cs="Courier New" w:hint="default"/>
      </w:rPr>
    </w:lvl>
    <w:lvl w:ilvl="2" w:tplc="04090005" w:tentative="1">
      <w:start w:val="1"/>
      <w:numFmt w:val="bullet"/>
      <w:lvlText w:val=""/>
      <w:lvlJc w:val="left"/>
      <w:pPr>
        <w:tabs>
          <w:tab w:val="num" w:pos="3308"/>
        </w:tabs>
        <w:ind w:left="3308" w:hanging="360"/>
      </w:pPr>
      <w:rPr>
        <w:rFonts w:ascii="Wingdings" w:hAnsi="Wingdings" w:hint="default"/>
      </w:rPr>
    </w:lvl>
    <w:lvl w:ilvl="3" w:tplc="04090001" w:tentative="1">
      <w:start w:val="1"/>
      <w:numFmt w:val="bullet"/>
      <w:lvlText w:val=""/>
      <w:lvlJc w:val="left"/>
      <w:pPr>
        <w:tabs>
          <w:tab w:val="num" w:pos="4028"/>
        </w:tabs>
        <w:ind w:left="4028" w:hanging="360"/>
      </w:pPr>
      <w:rPr>
        <w:rFonts w:ascii="Symbol" w:hAnsi="Symbol" w:hint="default"/>
      </w:rPr>
    </w:lvl>
    <w:lvl w:ilvl="4" w:tplc="04090003" w:tentative="1">
      <w:start w:val="1"/>
      <w:numFmt w:val="bullet"/>
      <w:lvlText w:val="o"/>
      <w:lvlJc w:val="left"/>
      <w:pPr>
        <w:tabs>
          <w:tab w:val="num" w:pos="4748"/>
        </w:tabs>
        <w:ind w:left="4748" w:hanging="360"/>
      </w:pPr>
      <w:rPr>
        <w:rFonts w:ascii="Courier New" w:hAnsi="Courier New" w:cs="Courier New" w:hint="default"/>
      </w:rPr>
    </w:lvl>
    <w:lvl w:ilvl="5" w:tplc="04090005" w:tentative="1">
      <w:start w:val="1"/>
      <w:numFmt w:val="bullet"/>
      <w:lvlText w:val=""/>
      <w:lvlJc w:val="left"/>
      <w:pPr>
        <w:tabs>
          <w:tab w:val="num" w:pos="5468"/>
        </w:tabs>
        <w:ind w:left="5468" w:hanging="360"/>
      </w:pPr>
      <w:rPr>
        <w:rFonts w:ascii="Wingdings" w:hAnsi="Wingdings" w:hint="default"/>
      </w:rPr>
    </w:lvl>
    <w:lvl w:ilvl="6" w:tplc="04090001" w:tentative="1">
      <w:start w:val="1"/>
      <w:numFmt w:val="bullet"/>
      <w:lvlText w:val=""/>
      <w:lvlJc w:val="left"/>
      <w:pPr>
        <w:tabs>
          <w:tab w:val="num" w:pos="6188"/>
        </w:tabs>
        <w:ind w:left="6188" w:hanging="360"/>
      </w:pPr>
      <w:rPr>
        <w:rFonts w:ascii="Symbol" w:hAnsi="Symbol" w:hint="default"/>
      </w:rPr>
    </w:lvl>
    <w:lvl w:ilvl="7" w:tplc="04090003" w:tentative="1">
      <w:start w:val="1"/>
      <w:numFmt w:val="bullet"/>
      <w:lvlText w:val="o"/>
      <w:lvlJc w:val="left"/>
      <w:pPr>
        <w:tabs>
          <w:tab w:val="num" w:pos="6908"/>
        </w:tabs>
        <w:ind w:left="6908" w:hanging="360"/>
      </w:pPr>
      <w:rPr>
        <w:rFonts w:ascii="Courier New" w:hAnsi="Courier New" w:cs="Courier New" w:hint="default"/>
      </w:rPr>
    </w:lvl>
    <w:lvl w:ilvl="8" w:tplc="04090005" w:tentative="1">
      <w:start w:val="1"/>
      <w:numFmt w:val="bullet"/>
      <w:lvlText w:val=""/>
      <w:lvlJc w:val="left"/>
      <w:pPr>
        <w:tabs>
          <w:tab w:val="num" w:pos="7628"/>
        </w:tabs>
        <w:ind w:left="7628" w:hanging="360"/>
      </w:pPr>
      <w:rPr>
        <w:rFonts w:ascii="Wingdings" w:hAnsi="Wingdings" w:hint="default"/>
      </w:rPr>
    </w:lvl>
  </w:abstractNum>
  <w:abstractNum w:abstractNumId="2" w15:restartNumberingAfterBreak="0">
    <w:nsid w:val="075B64FD"/>
    <w:multiLevelType w:val="hybridMultilevel"/>
    <w:tmpl w:val="20BE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A602B"/>
    <w:multiLevelType w:val="hybridMultilevel"/>
    <w:tmpl w:val="03C2AD1C"/>
    <w:lvl w:ilvl="0" w:tplc="8A9AC18A">
      <w:start w:val="1"/>
      <w:numFmt w:val="bullet"/>
      <w:lvlText w:val=""/>
      <w:lvlJc w:val="left"/>
      <w:pPr>
        <w:tabs>
          <w:tab w:val="num" w:pos="360"/>
        </w:tabs>
        <w:ind w:left="360" w:hanging="360"/>
      </w:pPr>
      <w:rPr>
        <w:rFonts w:ascii="Symbol" w:hAnsi="Symbol" w:hint="default"/>
      </w:rPr>
    </w:lvl>
    <w:lvl w:ilvl="1" w:tplc="820474E2" w:tentative="1">
      <w:start w:val="1"/>
      <w:numFmt w:val="bullet"/>
      <w:lvlText w:val="o"/>
      <w:lvlJc w:val="left"/>
      <w:pPr>
        <w:tabs>
          <w:tab w:val="num" w:pos="360"/>
        </w:tabs>
        <w:ind w:left="360" w:hanging="360"/>
      </w:pPr>
      <w:rPr>
        <w:rFonts w:ascii="Courier New" w:hAnsi="Courier New" w:cs="Courier New" w:hint="default"/>
      </w:rPr>
    </w:lvl>
    <w:lvl w:ilvl="2" w:tplc="7304C1FC" w:tentative="1">
      <w:start w:val="1"/>
      <w:numFmt w:val="bullet"/>
      <w:lvlText w:val=""/>
      <w:lvlJc w:val="left"/>
      <w:pPr>
        <w:tabs>
          <w:tab w:val="num" w:pos="1080"/>
        </w:tabs>
        <w:ind w:left="1080" w:hanging="360"/>
      </w:pPr>
      <w:rPr>
        <w:rFonts w:ascii="Wingdings" w:hAnsi="Wingdings" w:hint="default"/>
      </w:rPr>
    </w:lvl>
    <w:lvl w:ilvl="3" w:tplc="60EA6AF0" w:tentative="1">
      <w:start w:val="1"/>
      <w:numFmt w:val="bullet"/>
      <w:lvlText w:val=""/>
      <w:lvlJc w:val="left"/>
      <w:pPr>
        <w:tabs>
          <w:tab w:val="num" w:pos="1800"/>
        </w:tabs>
        <w:ind w:left="1800" w:hanging="360"/>
      </w:pPr>
      <w:rPr>
        <w:rFonts w:ascii="Symbol" w:hAnsi="Symbol" w:hint="default"/>
      </w:rPr>
    </w:lvl>
    <w:lvl w:ilvl="4" w:tplc="078E0B72" w:tentative="1">
      <w:start w:val="1"/>
      <w:numFmt w:val="bullet"/>
      <w:lvlText w:val="o"/>
      <w:lvlJc w:val="left"/>
      <w:pPr>
        <w:tabs>
          <w:tab w:val="num" w:pos="2520"/>
        </w:tabs>
        <w:ind w:left="2520" w:hanging="360"/>
      </w:pPr>
      <w:rPr>
        <w:rFonts w:ascii="Courier New" w:hAnsi="Courier New" w:cs="Courier New" w:hint="default"/>
      </w:rPr>
    </w:lvl>
    <w:lvl w:ilvl="5" w:tplc="67B87B40" w:tentative="1">
      <w:start w:val="1"/>
      <w:numFmt w:val="bullet"/>
      <w:lvlText w:val=""/>
      <w:lvlJc w:val="left"/>
      <w:pPr>
        <w:tabs>
          <w:tab w:val="num" w:pos="3240"/>
        </w:tabs>
        <w:ind w:left="3240" w:hanging="360"/>
      </w:pPr>
      <w:rPr>
        <w:rFonts w:ascii="Wingdings" w:hAnsi="Wingdings" w:hint="default"/>
      </w:rPr>
    </w:lvl>
    <w:lvl w:ilvl="6" w:tplc="D1C05E6A" w:tentative="1">
      <w:start w:val="1"/>
      <w:numFmt w:val="bullet"/>
      <w:lvlText w:val=""/>
      <w:lvlJc w:val="left"/>
      <w:pPr>
        <w:tabs>
          <w:tab w:val="num" w:pos="3960"/>
        </w:tabs>
        <w:ind w:left="3960" w:hanging="360"/>
      </w:pPr>
      <w:rPr>
        <w:rFonts w:ascii="Symbol" w:hAnsi="Symbol" w:hint="default"/>
      </w:rPr>
    </w:lvl>
    <w:lvl w:ilvl="7" w:tplc="77406CEE" w:tentative="1">
      <w:start w:val="1"/>
      <w:numFmt w:val="bullet"/>
      <w:lvlText w:val="o"/>
      <w:lvlJc w:val="left"/>
      <w:pPr>
        <w:tabs>
          <w:tab w:val="num" w:pos="4680"/>
        </w:tabs>
        <w:ind w:left="4680" w:hanging="360"/>
      </w:pPr>
      <w:rPr>
        <w:rFonts w:ascii="Courier New" w:hAnsi="Courier New" w:cs="Courier New" w:hint="default"/>
      </w:rPr>
    </w:lvl>
    <w:lvl w:ilvl="8" w:tplc="7D280EE0"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B957474"/>
    <w:multiLevelType w:val="hybridMultilevel"/>
    <w:tmpl w:val="D2D49E7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0CC62815"/>
    <w:multiLevelType w:val="hybridMultilevel"/>
    <w:tmpl w:val="B6C67C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01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FF198D"/>
    <w:multiLevelType w:val="hybridMultilevel"/>
    <w:tmpl w:val="DC24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758D0"/>
    <w:multiLevelType w:val="hybridMultilevel"/>
    <w:tmpl w:val="6C4CFC06"/>
    <w:lvl w:ilvl="0" w:tplc="74FA0238">
      <w:start w:val="1"/>
      <w:numFmt w:val="bullet"/>
      <w:lvlText w:val=""/>
      <w:lvlJc w:val="left"/>
      <w:pPr>
        <w:tabs>
          <w:tab w:val="num" w:pos="360"/>
        </w:tabs>
        <w:ind w:left="360" w:hanging="360"/>
      </w:pPr>
      <w:rPr>
        <w:rFonts w:ascii="Symbol" w:hAnsi="Symbol" w:hint="default"/>
      </w:rPr>
    </w:lvl>
    <w:lvl w:ilvl="1" w:tplc="71F06404" w:tentative="1">
      <w:start w:val="1"/>
      <w:numFmt w:val="bullet"/>
      <w:lvlText w:val="o"/>
      <w:lvlJc w:val="left"/>
      <w:pPr>
        <w:tabs>
          <w:tab w:val="num" w:pos="360"/>
        </w:tabs>
        <w:ind w:left="360" w:hanging="360"/>
      </w:pPr>
      <w:rPr>
        <w:rFonts w:ascii="Courier New" w:hAnsi="Courier New" w:cs="Courier New" w:hint="default"/>
      </w:rPr>
    </w:lvl>
    <w:lvl w:ilvl="2" w:tplc="604CD006" w:tentative="1">
      <w:start w:val="1"/>
      <w:numFmt w:val="bullet"/>
      <w:lvlText w:val=""/>
      <w:lvlJc w:val="left"/>
      <w:pPr>
        <w:tabs>
          <w:tab w:val="num" w:pos="1080"/>
        </w:tabs>
        <w:ind w:left="1080" w:hanging="360"/>
      </w:pPr>
      <w:rPr>
        <w:rFonts w:ascii="Wingdings" w:hAnsi="Wingdings" w:hint="default"/>
      </w:rPr>
    </w:lvl>
    <w:lvl w:ilvl="3" w:tplc="1A2ECD94" w:tentative="1">
      <w:start w:val="1"/>
      <w:numFmt w:val="bullet"/>
      <w:lvlText w:val=""/>
      <w:lvlJc w:val="left"/>
      <w:pPr>
        <w:tabs>
          <w:tab w:val="num" w:pos="1800"/>
        </w:tabs>
        <w:ind w:left="1800" w:hanging="360"/>
      </w:pPr>
      <w:rPr>
        <w:rFonts w:ascii="Symbol" w:hAnsi="Symbol" w:hint="default"/>
      </w:rPr>
    </w:lvl>
    <w:lvl w:ilvl="4" w:tplc="5FA6B998" w:tentative="1">
      <w:start w:val="1"/>
      <w:numFmt w:val="bullet"/>
      <w:lvlText w:val="o"/>
      <w:lvlJc w:val="left"/>
      <w:pPr>
        <w:tabs>
          <w:tab w:val="num" w:pos="2520"/>
        </w:tabs>
        <w:ind w:left="2520" w:hanging="360"/>
      </w:pPr>
      <w:rPr>
        <w:rFonts w:ascii="Courier New" w:hAnsi="Courier New" w:cs="Courier New" w:hint="default"/>
      </w:rPr>
    </w:lvl>
    <w:lvl w:ilvl="5" w:tplc="AD3AF97E" w:tentative="1">
      <w:start w:val="1"/>
      <w:numFmt w:val="bullet"/>
      <w:lvlText w:val=""/>
      <w:lvlJc w:val="left"/>
      <w:pPr>
        <w:tabs>
          <w:tab w:val="num" w:pos="3240"/>
        </w:tabs>
        <w:ind w:left="3240" w:hanging="360"/>
      </w:pPr>
      <w:rPr>
        <w:rFonts w:ascii="Wingdings" w:hAnsi="Wingdings" w:hint="default"/>
      </w:rPr>
    </w:lvl>
    <w:lvl w:ilvl="6" w:tplc="06DA5B56" w:tentative="1">
      <w:start w:val="1"/>
      <w:numFmt w:val="bullet"/>
      <w:lvlText w:val=""/>
      <w:lvlJc w:val="left"/>
      <w:pPr>
        <w:tabs>
          <w:tab w:val="num" w:pos="3960"/>
        </w:tabs>
        <w:ind w:left="3960" w:hanging="360"/>
      </w:pPr>
      <w:rPr>
        <w:rFonts w:ascii="Symbol" w:hAnsi="Symbol" w:hint="default"/>
      </w:rPr>
    </w:lvl>
    <w:lvl w:ilvl="7" w:tplc="8D068DB6" w:tentative="1">
      <w:start w:val="1"/>
      <w:numFmt w:val="bullet"/>
      <w:lvlText w:val="o"/>
      <w:lvlJc w:val="left"/>
      <w:pPr>
        <w:tabs>
          <w:tab w:val="num" w:pos="4680"/>
        </w:tabs>
        <w:ind w:left="4680" w:hanging="360"/>
      </w:pPr>
      <w:rPr>
        <w:rFonts w:ascii="Courier New" w:hAnsi="Courier New" w:cs="Courier New" w:hint="default"/>
      </w:rPr>
    </w:lvl>
    <w:lvl w:ilvl="8" w:tplc="E0B2910E"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3C1193C"/>
    <w:multiLevelType w:val="hybridMultilevel"/>
    <w:tmpl w:val="B18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966DF"/>
    <w:multiLevelType w:val="hybridMultilevel"/>
    <w:tmpl w:val="68CA8106"/>
    <w:lvl w:ilvl="0" w:tplc="F52C3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740C9"/>
    <w:multiLevelType w:val="multilevel"/>
    <w:tmpl w:val="4D90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144342"/>
    <w:multiLevelType w:val="multilevel"/>
    <w:tmpl w:val="0250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72181C"/>
    <w:multiLevelType w:val="hybridMultilevel"/>
    <w:tmpl w:val="5E1E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153DA"/>
    <w:multiLevelType w:val="hybridMultilevel"/>
    <w:tmpl w:val="10D8742C"/>
    <w:lvl w:ilvl="0" w:tplc="6F628A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E55F6"/>
    <w:multiLevelType w:val="hybridMultilevel"/>
    <w:tmpl w:val="167CE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360D4"/>
    <w:multiLevelType w:val="hybridMultilevel"/>
    <w:tmpl w:val="F560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55CC6"/>
    <w:multiLevelType w:val="hybridMultilevel"/>
    <w:tmpl w:val="AD3A3C0A"/>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433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92013B"/>
    <w:multiLevelType w:val="hybridMultilevel"/>
    <w:tmpl w:val="413C1A2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23B180A"/>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21" w15:restartNumberingAfterBreak="0">
    <w:nsid w:val="491C75FA"/>
    <w:multiLevelType w:val="hybridMultilevel"/>
    <w:tmpl w:val="03C4CEAE"/>
    <w:lvl w:ilvl="0" w:tplc="A3C8B2BC">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F658E8"/>
    <w:multiLevelType w:val="hybridMultilevel"/>
    <w:tmpl w:val="F8C8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E77638"/>
    <w:multiLevelType w:val="hybridMultilevel"/>
    <w:tmpl w:val="071614B8"/>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4" w15:restartNumberingAfterBreak="0">
    <w:nsid w:val="4E247969"/>
    <w:multiLevelType w:val="hybridMultilevel"/>
    <w:tmpl w:val="E4F8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C609B"/>
    <w:multiLevelType w:val="hybridMultilevel"/>
    <w:tmpl w:val="D90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0E0C"/>
    <w:multiLevelType w:val="hybridMultilevel"/>
    <w:tmpl w:val="4E78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E1325"/>
    <w:multiLevelType w:val="hybridMultilevel"/>
    <w:tmpl w:val="70587880"/>
    <w:lvl w:ilvl="0" w:tplc="F52C3B4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C043DBF"/>
    <w:multiLevelType w:val="hybridMultilevel"/>
    <w:tmpl w:val="FC864852"/>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9" w15:restartNumberingAfterBreak="0">
    <w:nsid w:val="5D18382B"/>
    <w:multiLevelType w:val="hybridMultilevel"/>
    <w:tmpl w:val="CF4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23D5"/>
    <w:multiLevelType w:val="multilevel"/>
    <w:tmpl w:val="BBAC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043E22"/>
    <w:multiLevelType w:val="multilevel"/>
    <w:tmpl w:val="E34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33737"/>
    <w:multiLevelType w:val="hybridMultilevel"/>
    <w:tmpl w:val="DB4A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14FD0"/>
    <w:multiLevelType w:val="hybridMultilevel"/>
    <w:tmpl w:val="A822A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E962EBE"/>
    <w:multiLevelType w:val="hybridMultilevel"/>
    <w:tmpl w:val="11646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A2796"/>
    <w:multiLevelType w:val="hybridMultilevel"/>
    <w:tmpl w:val="E4DECEBA"/>
    <w:lvl w:ilvl="0" w:tplc="73841E7C">
      <w:start w:val="1"/>
      <w:numFmt w:val="bullet"/>
      <w:lvlText w:val=""/>
      <w:lvlJc w:val="left"/>
      <w:pPr>
        <w:tabs>
          <w:tab w:val="num" w:pos="360"/>
        </w:tabs>
        <w:ind w:left="360" w:hanging="360"/>
      </w:pPr>
      <w:rPr>
        <w:rFonts w:ascii="Symbol" w:hAnsi="Symbol" w:hint="default"/>
      </w:rPr>
    </w:lvl>
    <w:lvl w:ilvl="1" w:tplc="F3140EFE" w:tentative="1">
      <w:start w:val="1"/>
      <w:numFmt w:val="bullet"/>
      <w:lvlText w:val="o"/>
      <w:lvlJc w:val="left"/>
      <w:pPr>
        <w:tabs>
          <w:tab w:val="num" w:pos="360"/>
        </w:tabs>
        <w:ind w:left="360" w:hanging="360"/>
      </w:pPr>
      <w:rPr>
        <w:rFonts w:ascii="Courier New" w:hAnsi="Courier New" w:cs="Courier New" w:hint="default"/>
      </w:rPr>
    </w:lvl>
    <w:lvl w:ilvl="2" w:tplc="83E0BDF0" w:tentative="1">
      <w:start w:val="1"/>
      <w:numFmt w:val="bullet"/>
      <w:lvlText w:val=""/>
      <w:lvlJc w:val="left"/>
      <w:pPr>
        <w:tabs>
          <w:tab w:val="num" w:pos="1080"/>
        </w:tabs>
        <w:ind w:left="1080" w:hanging="360"/>
      </w:pPr>
      <w:rPr>
        <w:rFonts w:ascii="Wingdings" w:hAnsi="Wingdings" w:hint="default"/>
      </w:rPr>
    </w:lvl>
    <w:lvl w:ilvl="3" w:tplc="3C8E7016" w:tentative="1">
      <w:start w:val="1"/>
      <w:numFmt w:val="bullet"/>
      <w:lvlText w:val=""/>
      <w:lvlJc w:val="left"/>
      <w:pPr>
        <w:tabs>
          <w:tab w:val="num" w:pos="1800"/>
        </w:tabs>
        <w:ind w:left="1800" w:hanging="360"/>
      </w:pPr>
      <w:rPr>
        <w:rFonts w:ascii="Symbol" w:hAnsi="Symbol" w:hint="default"/>
      </w:rPr>
    </w:lvl>
    <w:lvl w:ilvl="4" w:tplc="695A22CE" w:tentative="1">
      <w:start w:val="1"/>
      <w:numFmt w:val="bullet"/>
      <w:lvlText w:val="o"/>
      <w:lvlJc w:val="left"/>
      <w:pPr>
        <w:tabs>
          <w:tab w:val="num" w:pos="2520"/>
        </w:tabs>
        <w:ind w:left="2520" w:hanging="360"/>
      </w:pPr>
      <w:rPr>
        <w:rFonts w:ascii="Courier New" w:hAnsi="Courier New" w:cs="Courier New" w:hint="default"/>
      </w:rPr>
    </w:lvl>
    <w:lvl w:ilvl="5" w:tplc="B8A06BE4" w:tentative="1">
      <w:start w:val="1"/>
      <w:numFmt w:val="bullet"/>
      <w:lvlText w:val=""/>
      <w:lvlJc w:val="left"/>
      <w:pPr>
        <w:tabs>
          <w:tab w:val="num" w:pos="3240"/>
        </w:tabs>
        <w:ind w:left="3240" w:hanging="360"/>
      </w:pPr>
      <w:rPr>
        <w:rFonts w:ascii="Wingdings" w:hAnsi="Wingdings" w:hint="default"/>
      </w:rPr>
    </w:lvl>
    <w:lvl w:ilvl="6" w:tplc="68D2A040" w:tentative="1">
      <w:start w:val="1"/>
      <w:numFmt w:val="bullet"/>
      <w:lvlText w:val=""/>
      <w:lvlJc w:val="left"/>
      <w:pPr>
        <w:tabs>
          <w:tab w:val="num" w:pos="3960"/>
        </w:tabs>
        <w:ind w:left="3960" w:hanging="360"/>
      </w:pPr>
      <w:rPr>
        <w:rFonts w:ascii="Symbol" w:hAnsi="Symbol" w:hint="default"/>
      </w:rPr>
    </w:lvl>
    <w:lvl w:ilvl="7" w:tplc="51FA4748" w:tentative="1">
      <w:start w:val="1"/>
      <w:numFmt w:val="bullet"/>
      <w:lvlText w:val="o"/>
      <w:lvlJc w:val="left"/>
      <w:pPr>
        <w:tabs>
          <w:tab w:val="num" w:pos="4680"/>
        </w:tabs>
        <w:ind w:left="4680" w:hanging="360"/>
      </w:pPr>
      <w:rPr>
        <w:rFonts w:ascii="Courier New" w:hAnsi="Courier New" w:cs="Courier New" w:hint="default"/>
      </w:rPr>
    </w:lvl>
    <w:lvl w:ilvl="8" w:tplc="19B80B84"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1A9325B"/>
    <w:multiLevelType w:val="multilevel"/>
    <w:tmpl w:val="2482F74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37" w15:restartNumberingAfterBreak="0">
    <w:nsid w:val="72457FD4"/>
    <w:multiLevelType w:val="hybridMultilevel"/>
    <w:tmpl w:val="852C5ED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8" w15:restartNumberingAfterBreak="0">
    <w:nsid w:val="7AD222FB"/>
    <w:multiLevelType w:val="hybridMultilevel"/>
    <w:tmpl w:val="627A39BE"/>
    <w:lvl w:ilvl="0" w:tplc="6F628A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D2712"/>
    <w:multiLevelType w:val="multilevel"/>
    <w:tmpl w:val="410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B04360"/>
    <w:multiLevelType w:val="hybridMultilevel"/>
    <w:tmpl w:val="DEC6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D128B"/>
    <w:multiLevelType w:val="multilevel"/>
    <w:tmpl w:val="2FA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EF33AD"/>
    <w:multiLevelType w:val="hybridMultilevel"/>
    <w:tmpl w:val="EB6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0507C"/>
    <w:multiLevelType w:val="hybridMultilevel"/>
    <w:tmpl w:val="E068847A"/>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4" w15:restartNumberingAfterBreak="0">
    <w:nsid w:val="7F8D14B8"/>
    <w:multiLevelType w:val="hybridMultilevel"/>
    <w:tmpl w:val="3AE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90C0F"/>
    <w:multiLevelType w:val="hybridMultilevel"/>
    <w:tmpl w:val="9A94C63C"/>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0"/>
  </w:num>
  <w:num w:numId="2">
    <w:abstractNumId w:val="29"/>
  </w:num>
  <w:num w:numId="3">
    <w:abstractNumId w:val="13"/>
  </w:num>
  <w:num w:numId="4">
    <w:abstractNumId w:val="4"/>
  </w:num>
  <w:num w:numId="5">
    <w:abstractNumId w:val="36"/>
  </w:num>
  <w:num w:numId="6">
    <w:abstractNumId w:val="41"/>
  </w:num>
  <w:num w:numId="7">
    <w:abstractNumId w:val="30"/>
  </w:num>
  <w:num w:numId="8">
    <w:abstractNumId w:val="39"/>
  </w:num>
  <w:num w:numId="9">
    <w:abstractNumId w:val="22"/>
  </w:num>
  <w:num w:numId="10">
    <w:abstractNumId w:val="40"/>
  </w:num>
  <w:num w:numId="11">
    <w:abstractNumId w:val="28"/>
  </w:num>
  <w:num w:numId="12">
    <w:abstractNumId w:val="23"/>
  </w:num>
  <w:num w:numId="13">
    <w:abstractNumId w:val="45"/>
  </w:num>
  <w:num w:numId="14">
    <w:abstractNumId w:val="37"/>
  </w:num>
  <w:num w:numId="15">
    <w:abstractNumId w:val="8"/>
  </w:num>
  <w:num w:numId="16">
    <w:abstractNumId w:val="6"/>
  </w:num>
  <w:num w:numId="17">
    <w:abstractNumId w:val="3"/>
  </w:num>
  <w:num w:numId="18">
    <w:abstractNumId w:val="35"/>
  </w:num>
  <w:num w:numId="19">
    <w:abstractNumId w:val="20"/>
  </w:num>
  <w:num w:numId="20">
    <w:abstractNumId w:val="18"/>
  </w:num>
  <w:num w:numId="21">
    <w:abstractNumId w:val="25"/>
  </w:num>
  <w:num w:numId="22">
    <w:abstractNumId w:val="24"/>
  </w:num>
  <w:num w:numId="23">
    <w:abstractNumId w:val="38"/>
  </w:num>
  <w:num w:numId="24">
    <w:abstractNumId w:val="14"/>
  </w:num>
  <w:num w:numId="25">
    <w:abstractNumId w:val="44"/>
  </w:num>
  <w:num w:numId="26">
    <w:abstractNumId w:val="16"/>
  </w:num>
  <w:num w:numId="27">
    <w:abstractNumId w:val="32"/>
  </w:num>
  <w:num w:numId="28">
    <w:abstractNumId w:val="9"/>
  </w:num>
  <w:num w:numId="29">
    <w:abstractNumId w:val="31"/>
  </w:num>
  <w:num w:numId="30">
    <w:abstractNumId w:val="11"/>
  </w:num>
  <w:num w:numId="31">
    <w:abstractNumId w:val="12"/>
  </w:num>
  <w:num w:numId="32">
    <w:abstractNumId w:val="34"/>
  </w:num>
  <w:num w:numId="33">
    <w:abstractNumId w:val="5"/>
  </w:num>
  <w:num w:numId="34">
    <w:abstractNumId w:val="21"/>
  </w:num>
  <w:num w:numId="35">
    <w:abstractNumId w:val="19"/>
  </w:num>
  <w:num w:numId="36">
    <w:abstractNumId w:val="17"/>
  </w:num>
  <w:num w:numId="37">
    <w:abstractNumId w:val="1"/>
  </w:num>
  <w:num w:numId="38">
    <w:abstractNumId w:val="43"/>
  </w:num>
  <w:num w:numId="39">
    <w:abstractNumId w:val="15"/>
  </w:num>
  <w:num w:numId="40">
    <w:abstractNumId w:val="10"/>
  </w:num>
  <w:num w:numId="41">
    <w:abstractNumId w:val="27"/>
  </w:num>
  <w:num w:numId="42">
    <w:abstractNumId w:val="33"/>
  </w:num>
  <w:num w:numId="43">
    <w:abstractNumId w:val="26"/>
  </w:num>
  <w:num w:numId="44">
    <w:abstractNumId w:val="2"/>
  </w:num>
  <w:num w:numId="45">
    <w:abstractNumId w:val="7"/>
  </w:num>
  <w:num w:numId="46">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3MDQwNzYzNzM3sDBW0lEKTi0uzszPAykwqgUAfuROaCwAAAA="/>
  </w:docVars>
  <w:rsids>
    <w:rsidRoot w:val="00A53016"/>
    <w:rsid w:val="00014CA8"/>
    <w:rsid w:val="00023708"/>
    <w:rsid w:val="00031B7E"/>
    <w:rsid w:val="00063DFB"/>
    <w:rsid w:val="000F5664"/>
    <w:rsid w:val="00110DB0"/>
    <w:rsid w:val="00122D86"/>
    <w:rsid w:val="00152CFC"/>
    <w:rsid w:val="001B452C"/>
    <w:rsid w:val="001B5738"/>
    <w:rsid w:val="001E39D9"/>
    <w:rsid w:val="00234D60"/>
    <w:rsid w:val="0026623D"/>
    <w:rsid w:val="00284519"/>
    <w:rsid w:val="002B7D4D"/>
    <w:rsid w:val="002C32B3"/>
    <w:rsid w:val="002E05AC"/>
    <w:rsid w:val="002E14A9"/>
    <w:rsid w:val="0030788E"/>
    <w:rsid w:val="00312BF8"/>
    <w:rsid w:val="00340FD1"/>
    <w:rsid w:val="0035310B"/>
    <w:rsid w:val="0036013E"/>
    <w:rsid w:val="00391A79"/>
    <w:rsid w:val="00395154"/>
    <w:rsid w:val="003B4D93"/>
    <w:rsid w:val="003D40F8"/>
    <w:rsid w:val="003E0751"/>
    <w:rsid w:val="003E6B53"/>
    <w:rsid w:val="00407AAD"/>
    <w:rsid w:val="004577F6"/>
    <w:rsid w:val="00474955"/>
    <w:rsid w:val="00476A85"/>
    <w:rsid w:val="0049500A"/>
    <w:rsid w:val="004A180E"/>
    <w:rsid w:val="004B3451"/>
    <w:rsid w:val="004C0C90"/>
    <w:rsid w:val="004F1BF2"/>
    <w:rsid w:val="0055069B"/>
    <w:rsid w:val="00585500"/>
    <w:rsid w:val="00595FB6"/>
    <w:rsid w:val="005C5038"/>
    <w:rsid w:val="0063230E"/>
    <w:rsid w:val="006400B8"/>
    <w:rsid w:val="0064446D"/>
    <w:rsid w:val="0065177F"/>
    <w:rsid w:val="006544E3"/>
    <w:rsid w:val="00671886"/>
    <w:rsid w:val="00680193"/>
    <w:rsid w:val="0068411F"/>
    <w:rsid w:val="006C7D34"/>
    <w:rsid w:val="006E7A81"/>
    <w:rsid w:val="006F29DD"/>
    <w:rsid w:val="0071280E"/>
    <w:rsid w:val="0073786F"/>
    <w:rsid w:val="00757337"/>
    <w:rsid w:val="007621B1"/>
    <w:rsid w:val="00773CCA"/>
    <w:rsid w:val="00780E08"/>
    <w:rsid w:val="00782B3B"/>
    <w:rsid w:val="007838C0"/>
    <w:rsid w:val="00784EA4"/>
    <w:rsid w:val="007A0591"/>
    <w:rsid w:val="007A475F"/>
    <w:rsid w:val="007C1185"/>
    <w:rsid w:val="008059F3"/>
    <w:rsid w:val="00841619"/>
    <w:rsid w:val="008516A0"/>
    <w:rsid w:val="00867721"/>
    <w:rsid w:val="00872F74"/>
    <w:rsid w:val="0087712E"/>
    <w:rsid w:val="008829C8"/>
    <w:rsid w:val="00886E09"/>
    <w:rsid w:val="008A1EEE"/>
    <w:rsid w:val="008A32AE"/>
    <w:rsid w:val="008B1F0C"/>
    <w:rsid w:val="008C2F8B"/>
    <w:rsid w:val="008E6061"/>
    <w:rsid w:val="009757F0"/>
    <w:rsid w:val="00975994"/>
    <w:rsid w:val="009D6B38"/>
    <w:rsid w:val="009E404B"/>
    <w:rsid w:val="009E553B"/>
    <w:rsid w:val="009E755A"/>
    <w:rsid w:val="009F0A1C"/>
    <w:rsid w:val="00A17DEF"/>
    <w:rsid w:val="00A20C00"/>
    <w:rsid w:val="00A5129A"/>
    <w:rsid w:val="00A53016"/>
    <w:rsid w:val="00AC56FE"/>
    <w:rsid w:val="00AD162A"/>
    <w:rsid w:val="00AF6882"/>
    <w:rsid w:val="00B74D84"/>
    <w:rsid w:val="00B93C17"/>
    <w:rsid w:val="00BC7790"/>
    <w:rsid w:val="00BD7644"/>
    <w:rsid w:val="00C01749"/>
    <w:rsid w:val="00C068B6"/>
    <w:rsid w:val="00C25A77"/>
    <w:rsid w:val="00C472EA"/>
    <w:rsid w:val="00C53BFD"/>
    <w:rsid w:val="00C85775"/>
    <w:rsid w:val="00C93632"/>
    <w:rsid w:val="00CB0C33"/>
    <w:rsid w:val="00CD748B"/>
    <w:rsid w:val="00CE330E"/>
    <w:rsid w:val="00D0019A"/>
    <w:rsid w:val="00D005A0"/>
    <w:rsid w:val="00D514BE"/>
    <w:rsid w:val="00D5488A"/>
    <w:rsid w:val="00D779B1"/>
    <w:rsid w:val="00DC72D6"/>
    <w:rsid w:val="00DD06C6"/>
    <w:rsid w:val="00DF78B2"/>
    <w:rsid w:val="00E25407"/>
    <w:rsid w:val="00E57975"/>
    <w:rsid w:val="00E6361B"/>
    <w:rsid w:val="00E65EF5"/>
    <w:rsid w:val="00E67264"/>
    <w:rsid w:val="00EB04D6"/>
    <w:rsid w:val="00EF21AF"/>
    <w:rsid w:val="00F07776"/>
    <w:rsid w:val="00F14DDB"/>
    <w:rsid w:val="00F23E56"/>
    <w:rsid w:val="00F2677C"/>
    <w:rsid w:val="00F46976"/>
    <w:rsid w:val="00F74C56"/>
    <w:rsid w:val="00F850F4"/>
    <w:rsid w:val="00F9109D"/>
    <w:rsid w:val="00F978F2"/>
    <w:rsid w:val="00FB6107"/>
    <w:rsid w:val="00FD0BF2"/>
    <w:rsid w:val="00FE7006"/>
    <w:rsid w:val="00F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43E9A"/>
  <w15:docId w15:val="{8EAF561B-EE78-41F0-BEC5-2AFA4EEF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00"/>
  </w:style>
  <w:style w:type="paragraph" w:styleId="Heading4">
    <w:name w:val="heading 4"/>
    <w:basedOn w:val="Normal"/>
    <w:next w:val="Normal"/>
    <w:link w:val="Heading4Char"/>
    <w:uiPriority w:val="9"/>
    <w:semiHidden/>
    <w:unhideWhenUsed/>
    <w:qFormat/>
    <w:rsid w:val="00A530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16"/>
    <w:rPr>
      <w:color w:val="0000FF" w:themeColor="hyperlink"/>
      <w:u w:val="single"/>
    </w:rPr>
  </w:style>
  <w:style w:type="paragraph" w:customStyle="1" w:styleId="DocumentTitle">
    <w:name w:val="_DocumentTitle"/>
    <w:basedOn w:val="Heading4"/>
    <w:rsid w:val="00A53016"/>
    <w:pPr>
      <w:keepLines w:val="0"/>
      <w:spacing w:before="0" w:line="240" w:lineRule="auto"/>
      <w:jc w:val="right"/>
    </w:pPr>
    <w:rPr>
      <w:rFonts w:ascii="Verdana" w:eastAsia="Times New Roman" w:hAnsi="Verdana" w:cs="Times New Roman"/>
      <w:b w:val="0"/>
      <w:bCs w:val="0"/>
      <w:i w:val="0"/>
      <w:iCs w:val="0"/>
      <w:color w:val="auto"/>
      <w:sz w:val="28"/>
      <w:szCs w:val="24"/>
    </w:rPr>
  </w:style>
  <w:style w:type="character" w:customStyle="1" w:styleId="Heading4Char">
    <w:name w:val="Heading 4 Char"/>
    <w:basedOn w:val="DefaultParagraphFont"/>
    <w:link w:val="Heading4"/>
    <w:uiPriority w:val="9"/>
    <w:semiHidden/>
    <w:rsid w:val="00A5301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F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F2"/>
    <w:rPr>
      <w:rFonts w:ascii="Tahoma" w:hAnsi="Tahoma" w:cs="Tahoma"/>
      <w:sz w:val="16"/>
      <w:szCs w:val="16"/>
    </w:rPr>
  </w:style>
  <w:style w:type="paragraph" w:styleId="Header">
    <w:name w:val="header"/>
    <w:basedOn w:val="Normal"/>
    <w:link w:val="HeaderChar"/>
    <w:uiPriority w:val="99"/>
    <w:unhideWhenUsed/>
    <w:rsid w:val="004F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F2"/>
  </w:style>
  <w:style w:type="paragraph" w:styleId="Footer">
    <w:name w:val="footer"/>
    <w:basedOn w:val="Normal"/>
    <w:link w:val="FooterChar"/>
    <w:uiPriority w:val="99"/>
    <w:unhideWhenUsed/>
    <w:rsid w:val="004F1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F2"/>
  </w:style>
  <w:style w:type="paragraph" w:styleId="ListParagraph">
    <w:name w:val="List Paragraph"/>
    <w:basedOn w:val="Normal"/>
    <w:uiPriority w:val="34"/>
    <w:qFormat/>
    <w:rsid w:val="00A5129A"/>
    <w:pPr>
      <w:ind w:left="720"/>
      <w:contextualSpacing/>
    </w:pPr>
  </w:style>
  <w:style w:type="paragraph" w:styleId="NormalWeb">
    <w:name w:val="Normal (Web)"/>
    <w:basedOn w:val="Normal"/>
    <w:rsid w:val="00A20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p">
    <w:name w:val="shrm-element-p"/>
    <w:basedOn w:val="Normal"/>
    <w:rsid w:val="00EF21A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91A79"/>
    <w:pPr>
      <w:spacing w:after="120"/>
    </w:pPr>
  </w:style>
  <w:style w:type="character" w:customStyle="1" w:styleId="BodyTextChar">
    <w:name w:val="Body Text Char"/>
    <w:basedOn w:val="DefaultParagraphFont"/>
    <w:link w:val="BodyText"/>
    <w:uiPriority w:val="99"/>
    <w:rsid w:val="00391A79"/>
  </w:style>
  <w:style w:type="paragraph" w:styleId="Title">
    <w:name w:val="Title"/>
    <w:basedOn w:val="Normal"/>
    <w:link w:val="TitleChar"/>
    <w:qFormat/>
    <w:rsid w:val="00B74D84"/>
    <w:pPr>
      <w:spacing w:after="0" w:line="240" w:lineRule="auto"/>
      <w:jc w:val="center"/>
    </w:pPr>
    <w:rPr>
      <w:rFonts w:ascii="CG Times" w:eastAsia="Times New Roman" w:hAnsi="CG Times" w:cs="Times New Roman"/>
      <w:b/>
      <w:sz w:val="24"/>
      <w:szCs w:val="20"/>
    </w:rPr>
  </w:style>
  <w:style w:type="character" w:customStyle="1" w:styleId="TitleChar">
    <w:name w:val="Title Char"/>
    <w:basedOn w:val="DefaultParagraphFont"/>
    <w:link w:val="Title"/>
    <w:rsid w:val="00B74D84"/>
    <w:rPr>
      <w:rFonts w:ascii="CG Times" w:eastAsia="Times New Roman" w:hAnsi="CG Times" w:cs="Times New Roman"/>
      <w:b/>
      <w:sz w:val="24"/>
      <w:szCs w:val="20"/>
    </w:rPr>
  </w:style>
  <w:style w:type="character" w:styleId="CommentReference">
    <w:name w:val="annotation reference"/>
    <w:basedOn w:val="DefaultParagraphFont"/>
    <w:uiPriority w:val="99"/>
    <w:semiHidden/>
    <w:unhideWhenUsed/>
    <w:rsid w:val="005C5038"/>
    <w:rPr>
      <w:sz w:val="16"/>
      <w:szCs w:val="16"/>
    </w:rPr>
  </w:style>
  <w:style w:type="paragraph" w:styleId="CommentText">
    <w:name w:val="annotation text"/>
    <w:basedOn w:val="Normal"/>
    <w:link w:val="CommentTextChar"/>
    <w:uiPriority w:val="99"/>
    <w:semiHidden/>
    <w:unhideWhenUsed/>
    <w:rsid w:val="005C5038"/>
    <w:pPr>
      <w:spacing w:line="240" w:lineRule="auto"/>
    </w:pPr>
    <w:rPr>
      <w:sz w:val="20"/>
      <w:szCs w:val="20"/>
    </w:rPr>
  </w:style>
  <w:style w:type="character" w:customStyle="1" w:styleId="CommentTextChar">
    <w:name w:val="Comment Text Char"/>
    <w:basedOn w:val="DefaultParagraphFont"/>
    <w:link w:val="CommentText"/>
    <w:uiPriority w:val="99"/>
    <w:semiHidden/>
    <w:rsid w:val="005C5038"/>
    <w:rPr>
      <w:sz w:val="20"/>
      <w:szCs w:val="20"/>
    </w:rPr>
  </w:style>
  <w:style w:type="paragraph" w:styleId="CommentSubject">
    <w:name w:val="annotation subject"/>
    <w:basedOn w:val="CommentText"/>
    <w:next w:val="CommentText"/>
    <w:link w:val="CommentSubjectChar"/>
    <w:uiPriority w:val="99"/>
    <w:semiHidden/>
    <w:unhideWhenUsed/>
    <w:rsid w:val="005C5038"/>
    <w:rPr>
      <w:b/>
      <w:bCs/>
    </w:rPr>
  </w:style>
  <w:style w:type="character" w:customStyle="1" w:styleId="CommentSubjectChar">
    <w:name w:val="Comment Subject Char"/>
    <w:basedOn w:val="CommentTextChar"/>
    <w:link w:val="CommentSubject"/>
    <w:uiPriority w:val="99"/>
    <w:semiHidden/>
    <w:rsid w:val="005C5038"/>
    <w:rPr>
      <w:b/>
      <w:bCs/>
      <w:sz w:val="20"/>
      <w:szCs w:val="20"/>
    </w:rPr>
  </w:style>
  <w:style w:type="paragraph" w:customStyle="1" w:styleId="Default">
    <w:name w:val="Default"/>
    <w:rsid w:val="008A1EE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41619"/>
    <w:pPr>
      <w:spacing w:after="0" w:line="240" w:lineRule="auto"/>
    </w:pPr>
    <w:rPr>
      <w:rFonts w:ascii="Baskerville Old Face" w:hAnsi="Baskerville Old Face"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8437">
      <w:bodyDiv w:val="1"/>
      <w:marLeft w:val="0"/>
      <w:marRight w:val="0"/>
      <w:marTop w:val="0"/>
      <w:marBottom w:val="0"/>
      <w:divBdr>
        <w:top w:val="none" w:sz="0" w:space="0" w:color="auto"/>
        <w:left w:val="none" w:sz="0" w:space="0" w:color="auto"/>
        <w:bottom w:val="none" w:sz="0" w:space="0" w:color="auto"/>
        <w:right w:val="none" w:sz="0" w:space="0" w:color="auto"/>
      </w:divBdr>
      <w:divsChild>
        <w:div w:id="2128307371">
          <w:marLeft w:val="0"/>
          <w:marRight w:val="0"/>
          <w:marTop w:val="0"/>
          <w:marBottom w:val="0"/>
          <w:divBdr>
            <w:top w:val="none" w:sz="0" w:space="0" w:color="auto"/>
            <w:left w:val="none" w:sz="0" w:space="0" w:color="auto"/>
            <w:bottom w:val="none" w:sz="0" w:space="0" w:color="auto"/>
            <w:right w:val="none" w:sz="0" w:space="0" w:color="auto"/>
          </w:divBdr>
          <w:divsChild>
            <w:div w:id="642780691">
              <w:marLeft w:val="0"/>
              <w:marRight w:val="0"/>
              <w:marTop w:val="0"/>
              <w:marBottom w:val="0"/>
              <w:divBdr>
                <w:top w:val="none" w:sz="0" w:space="0" w:color="auto"/>
                <w:left w:val="none" w:sz="0" w:space="0" w:color="auto"/>
                <w:bottom w:val="none" w:sz="0" w:space="0" w:color="auto"/>
                <w:right w:val="none" w:sz="0" w:space="0" w:color="auto"/>
              </w:divBdr>
              <w:divsChild>
                <w:div w:id="2104447903">
                  <w:marLeft w:val="0"/>
                  <w:marRight w:val="0"/>
                  <w:marTop w:val="0"/>
                  <w:marBottom w:val="0"/>
                  <w:divBdr>
                    <w:top w:val="none" w:sz="0" w:space="0" w:color="auto"/>
                    <w:left w:val="none" w:sz="0" w:space="0" w:color="auto"/>
                    <w:bottom w:val="none" w:sz="0" w:space="0" w:color="auto"/>
                    <w:right w:val="none" w:sz="0" w:space="0" w:color="auto"/>
                  </w:divBdr>
                  <w:divsChild>
                    <w:div w:id="1517109866">
                      <w:marLeft w:val="0"/>
                      <w:marRight w:val="0"/>
                      <w:marTop w:val="0"/>
                      <w:marBottom w:val="0"/>
                      <w:divBdr>
                        <w:top w:val="none" w:sz="0" w:space="0" w:color="auto"/>
                        <w:left w:val="none" w:sz="0" w:space="0" w:color="auto"/>
                        <w:bottom w:val="none" w:sz="0" w:space="0" w:color="auto"/>
                        <w:right w:val="none" w:sz="0" w:space="0" w:color="auto"/>
                      </w:divBdr>
                      <w:divsChild>
                        <w:div w:id="735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3625">
      <w:bodyDiv w:val="1"/>
      <w:marLeft w:val="0"/>
      <w:marRight w:val="0"/>
      <w:marTop w:val="0"/>
      <w:marBottom w:val="0"/>
      <w:divBdr>
        <w:top w:val="none" w:sz="0" w:space="0" w:color="auto"/>
        <w:left w:val="none" w:sz="0" w:space="0" w:color="auto"/>
        <w:bottom w:val="none" w:sz="0" w:space="0" w:color="auto"/>
        <w:right w:val="none" w:sz="0" w:space="0" w:color="auto"/>
      </w:divBdr>
    </w:div>
    <w:div w:id="748116325">
      <w:bodyDiv w:val="1"/>
      <w:marLeft w:val="0"/>
      <w:marRight w:val="0"/>
      <w:marTop w:val="0"/>
      <w:marBottom w:val="0"/>
      <w:divBdr>
        <w:top w:val="none" w:sz="0" w:space="0" w:color="auto"/>
        <w:left w:val="none" w:sz="0" w:space="0" w:color="auto"/>
        <w:bottom w:val="none" w:sz="0" w:space="0" w:color="auto"/>
        <w:right w:val="none" w:sz="0" w:space="0" w:color="auto"/>
      </w:divBdr>
    </w:div>
    <w:div w:id="781652515">
      <w:bodyDiv w:val="1"/>
      <w:marLeft w:val="0"/>
      <w:marRight w:val="0"/>
      <w:marTop w:val="0"/>
      <w:marBottom w:val="0"/>
      <w:divBdr>
        <w:top w:val="none" w:sz="0" w:space="0" w:color="auto"/>
        <w:left w:val="none" w:sz="0" w:space="0" w:color="auto"/>
        <w:bottom w:val="none" w:sz="0" w:space="0" w:color="auto"/>
        <w:right w:val="none" w:sz="0" w:space="0" w:color="auto"/>
      </w:divBdr>
      <w:divsChild>
        <w:div w:id="407389513">
          <w:marLeft w:val="0"/>
          <w:marRight w:val="0"/>
          <w:marTop w:val="0"/>
          <w:marBottom w:val="0"/>
          <w:divBdr>
            <w:top w:val="none" w:sz="0" w:space="0" w:color="auto"/>
            <w:left w:val="none" w:sz="0" w:space="0" w:color="auto"/>
            <w:bottom w:val="none" w:sz="0" w:space="0" w:color="auto"/>
            <w:right w:val="none" w:sz="0" w:space="0" w:color="auto"/>
          </w:divBdr>
          <w:divsChild>
            <w:div w:id="1730685005">
              <w:marLeft w:val="0"/>
              <w:marRight w:val="0"/>
              <w:marTop w:val="0"/>
              <w:marBottom w:val="0"/>
              <w:divBdr>
                <w:top w:val="none" w:sz="0" w:space="0" w:color="auto"/>
                <w:left w:val="none" w:sz="0" w:space="0" w:color="auto"/>
                <w:bottom w:val="none" w:sz="0" w:space="0" w:color="auto"/>
                <w:right w:val="none" w:sz="0" w:space="0" w:color="auto"/>
              </w:divBdr>
              <w:divsChild>
                <w:div w:id="1200124211">
                  <w:marLeft w:val="0"/>
                  <w:marRight w:val="0"/>
                  <w:marTop w:val="100"/>
                  <w:marBottom w:val="100"/>
                  <w:divBdr>
                    <w:top w:val="none" w:sz="0" w:space="0" w:color="auto"/>
                    <w:left w:val="none" w:sz="0" w:space="0" w:color="auto"/>
                    <w:bottom w:val="none" w:sz="0" w:space="0" w:color="auto"/>
                    <w:right w:val="none" w:sz="0" w:space="0" w:color="auto"/>
                  </w:divBdr>
                  <w:divsChild>
                    <w:div w:id="743992830">
                      <w:marLeft w:val="0"/>
                      <w:marRight w:val="0"/>
                      <w:marTop w:val="0"/>
                      <w:marBottom w:val="0"/>
                      <w:divBdr>
                        <w:top w:val="none" w:sz="0" w:space="0" w:color="auto"/>
                        <w:left w:val="none" w:sz="0" w:space="0" w:color="auto"/>
                        <w:bottom w:val="none" w:sz="0" w:space="0" w:color="auto"/>
                        <w:right w:val="none" w:sz="0" w:space="0" w:color="auto"/>
                      </w:divBdr>
                      <w:divsChild>
                        <w:div w:id="859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2192">
      <w:bodyDiv w:val="1"/>
      <w:marLeft w:val="0"/>
      <w:marRight w:val="0"/>
      <w:marTop w:val="0"/>
      <w:marBottom w:val="0"/>
      <w:divBdr>
        <w:top w:val="none" w:sz="0" w:space="0" w:color="auto"/>
        <w:left w:val="none" w:sz="0" w:space="0" w:color="auto"/>
        <w:bottom w:val="none" w:sz="0" w:space="0" w:color="auto"/>
        <w:right w:val="none" w:sz="0" w:space="0" w:color="auto"/>
      </w:divBdr>
    </w:div>
    <w:div w:id="1697346728">
      <w:bodyDiv w:val="1"/>
      <w:marLeft w:val="0"/>
      <w:marRight w:val="0"/>
      <w:marTop w:val="0"/>
      <w:marBottom w:val="0"/>
      <w:divBdr>
        <w:top w:val="none" w:sz="0" w:space="0" w:color="auto"/>
        <w:left w:val="none" w:sz="0" w:space="0" w:color="auto"/>
        <w:bottom w:val="none" w:sz="0" w:space="0" w:color="auto"/>
        <w:right w:val="none" w:sz="0" w:space="0" w:color="auto"/>
      </w:divBdr>
    </w:div>
    <w:div w:id="1774520464">
      <w:bodyDiv w:val="1"/>
      <w:marLeft w:val="0"/>
      <w:marRight w:val="0"/>
      <w:marTop w:val="0"/>
      <w:marBottom w:val="0"/>
      <w:divBdr>
        <w:top w:val="none" w:sz="0" w:space="0" w:color="auto"/>
        <w:left w:val="none" w:sz="0" w:space="0" w:color="auto"/>
        <w:bottom w:val="none" w:sz="0" w:space="0" w:color="auto"/>
        <w:right w:val="none" w:sz="0" w:space="0" w:color="auto"/>
      </w:divBdr>
    </w:div>
    <w:div w:id="1833375353">
      <w:bodyDiv w:val="1"/>
      <w:marLeft w:val="0"/>
      <w:marRight w:val="0"/>
      <w:marTop w:val="0"/>
      <w:marBottom w:val="0"/>
      <w:divBdr>
        <w:top w:val="none" w:sz="0" w:space="0" w:color="auto"/>
        <w:left w:val="none" w:sz="0" w:space="0" w:color="auto"/>
        <w:bottom w:val="none" w:sz="0" w:space="0" w:color="auto"/>
        <w:right w:val="none" w:sz="0" w:space="0" w:color="auto"/>
      </w:divBdr>
      <w:divsChild>
        <w:div w:id="1141769442">
          <w:marLeft w:val="0"/>
          <w:marRight w:val="0"/>
          <w:marTop w:val="0"/>
          <w:marBottom w:val="0"/>
          <w:divBdr>
            <w:top w:val="none" w:sz="0" w:space="0" w:color="auto"/>
            <w:left w:val="none" w:sz="0" w:space="0" w:color="auto"/>
            <w:bottom w:val="none" w:sz="0" w:space="0" w:color="auto"/>
            <w:right w:val="none" w:sz="0" w:space="0" w:color="auto"/>
          </w:divBdr>
          <w:divsChild>
            <w:div w:id="2102410356">
              <w:marLeft w:val="0"/>
              <w:marRight w:val="0"/>
              <w:marTop w:val="0"/>
              <w:marBottom w:val="0"/>
              <w:divBdr>
                <w:top w:val="none" w:sz="0" w:space="0" w:color="auto"/>
                <w:left w:val="none" w:sz="0" w:space="0" w:color="auto"/>
                <w:bottom w:val="none" w:sz="0" w:space="0" w:color="auto"/>
                <w:right w:val="none" w:sz="0" w:space="0" w:color="auto"/>
              </w:divBdr>
              <w:divsChild>
                <w:div w:id="417557448">
                  <w:marLeft w:val="0"/>
                  <w:marRight w:val="0"/>
                  <w:marTop w:val="100"/>
                  <w:marBottom w:val="100"/>
                  <w:divBdr>
                    <w:top w:val="none" w:sz="0" w:space="0" w:color="auto"/>
                    <w:left w:val="none" w:sz="0" w:space="0" w:color="auto"/>
                    <w:bottom w:val="none" w:sz="0" w:space="0" w:color="auto"/>
                    <w:right w:val="none" w:sz="0" w:space="0" w:color="auto"/>
                  </w:divBdr>
                  <w:divsChild>
                    <w:div w:id="376243664">
                      <w:marLeft w:val="0"/>
                      <w:marRight w:val="0"/>
                      <w:marTop w:val="0"/>
                      <w:marBottom w:val="0"/>
                      <w:divBdr>
                        <w:top w:val="none" w:sz="0" w:space="0" w:color="auto"/>
                        <w:left w:val="none" w:sz="0" w:space="0" w:color="auto"/>
                        <w:bottom w:val="none" w:sz="0" w:space="0" w:color="auto"/>
                        <w:right w:val="none" w:sz="0" w:space="0" w:color="auto"/>
                      </w:divBdr>
                      <w:divsChild>
                        <w:div w:id="719984015">
                          <w:marLeft w:val="0"/>
                          <w:marRight w:val="0"/>
                          <w:marTop w:val="0"/>
                          <w:marBottom w:val="0"/>
                          <w:divBdr>
                            <w:top w:val="none" w:sz="0" w:space="0" w:color="auto"/>
                            <w:left w:val="none" w:sz="0" w:space="0" w:color="auto"/>
                            <w:bottom w:val="none" w:sz="0" w:space="0" w:color="auto"/>
                            <w:right w:val="none" w:sz="0" w:space="0" w:color="auto"/>
                          </w:divBdr>
                          <w:divsChild>
                            <w:div w:id="170066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2009">
      <w:bodyDiv w:val="1"/>
      <w:marLeft w:val="0"/>
      <w:marRight w:val="0"/>
      <w:marTop w:val="0"/>
      <w:marBottom w:val="0"/>
      <w:divBdr>
        <w:top w:val="none" w:sz="0" w:space="0" w:color="auto"/>
        <w:left w:val="none" w:sz="0" w:space="0" w:color="auto"/>
        <w:bottom w:val="none" w:sz="0" w:space="0" w:color="auto"/>
        <w:right w:val="none" w:sz="0" w:space="0" w:color="auto"/>
      </w:divBdr>
      <w:divsChild>
        <w:div w:id="619334771">
          <w:marLeft w:val="0"/>
          <w:marRight w:val="0"/>
          <w:marTop w:val="0"/>
          <w:marBottom w:val="0"/>
          <w:divBdr>
            <w:top w:val="none" w:sz="0" w:space="0" w:color="auto"/>
            <w:left w:val="none" w:sz="0" w:space="0" w:color="auto"/>
            <w:bottom w:val="none" w:sz="0" w:space="0" w:color="auto"/>
            <w:right w:val="none" w:sz="0" w:space="0" w:color="auto"/>
          </w:divBdr>
          <w:divsChild>
            <w:div w:id="1626308197">
              <w:marLeft w:val="0"/>
              <w:marRight w:val="0"/>
              <w:marTop w:val="0"/>
              <w:marBottom w:val="0"/>
              <w:divBdr>
                <w:top w:val="none" w:sz="0" w:space="0" w:color="auto"/>
                <w:left w:val="none" w:sz="0" w:space="0" w:color="auto"/>
                <w:bottom w:val="none" w:sz="0" w:space="0" w:color="auto"/>
                <w:right w:val="none" w:sz="0" w:space="0" w:color="auto"/>
              </w:divBdr>
              <w:divsChild>
                <w:div w:id="404647172">
                  <w:marLeft w:val="0"/>
                  <w:marRight w:val="0"/>
                  <w:marTop w:val="100"/>
                  <w:marBottom w:val="100"/>
                  <w:divBdr>
                    <w:top w:val="none" w:sz="0" w:space="0" w:color="auto"/>
                    <w:left w:val="none" w:sz="0" w:space="0" w:color="auto"/>
                    <w:bottom w:val="none" w:sz="0" w:space="0" w:color="auto"/>
                    <w:right w:val="none" w:sz="0" w:space="0" w:color="auto"/>
                  </w:divBdr>
                  <w:divsChild>
                    <w:div w:id="1297640796">
                      <w:marLeft w:val="0"/>
                      <w:marRight w:val="0"/>
                      <w:marTop w:val="0"/>
                      <w:marBottom w:val="0"/>
                      <w:divBdr>
                        <w:top w:val="none" w:sz="0" w:space="0" w:color="auto"/>
                        <w:left w:val="none" w:sz="0" w:space="0" w:color="auto"/>
                        <w:bottom w:val="none" w:sz="0" w:space="0" w:color="auto"/>
                        <w:right w:val="none" w:sz="0" w:space="0" w:color="auto"/>
                      </w:divBdr>
                      <w:divsChild>
                        <w:div w:id="472873140">
                          <w:marLeft w:val="0"/>
                          <w:marRight w:val="0"/>
                          <w:marTop w:val="0"/>
                          <w:marBottom w:val="0"/>
                          <w:divBdr>
                            <w:top w:val="none" w:sz="0" w:space="0" w:color="auto"/>
                            <w:left w:val="none" w:sz="0" w:space="0" w:color="auto"/>
                            <w:bottom w:val="none" w:sz="0" w:space="0" w:color="auto"/>
                            <w:right w:val="none" w:sz="0" w:space="0" w:color="auto"/>
                          </w:divBdr>
                          <w:divsChild>
                            <w:div w:id="1436754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CFRC</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Elisha Freeman</dc:creator>
  <cp:lastModifiedBy>Emily Balcken</cp:lastModifiedBy>
  <cp:revision>2</cp:revision>
  <cp:lastPrinted>2018-08-03T15:41:00Z</cp:lastPrinted>
  <dcterms:created xsi:type="dcterms:W3CDTF">2021-09-10T13:46:00Z</dcterms:created>
  <dcterms:modified xsi:type="dcterms:W3CDTF">2021-09-10T13:46:00Z</dcterms:modified>
</cp:coreProperties>
</file>